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3B886" w14:textId="7CDADD12" w:rsidR="009B38E6" w:rsidRPr="009B38E6" w:rsidRDefault="009B38E6" w:rsidP="00F23A91">
      <w:pPr>
        <w:rPr>
          <w:rFonts w:cstheme="minorHAnsi"/>
        </w:rPr>
      </w:pPr>
      <w:r w:rsidRPr="009B38E6">
        <w:t xml:space="preserve">Příloha č. 1: </w:t>
      </w:r>
      <w:r w:rsidRPr="009B38E6">
        <w:rPr>
          <w:rFonts w:cstheme="minorHAnsi"/>
        </w:rPr>
        <w:t>Technická specifikace předmětu plnění – položkový rozpočet</w:t>
      </w:r>
    </w:p>
    <w:p w14:paraId="735FE70F" w14:textId="77777777" w:rsidR="009B38E6" w:rsidRPr="009B38E6" w:rsidRDefault="009B38E6" w:rsidP="00F23A91">
      <w:pPr>
        <w:rPr>
          <w:rFonts w:cstheme="minorHAnsi"/>
          <w:b/>
          <w:bCs/>
        </w:rPr>
      </w:pPr>
    </w:p>
    <w:p w14:paraId="42A2804E" w14:textId="070B0F39" w:rsidR="00F23A91" w:rsidRPr="00F23A91" w:rsidRDefault="00F23A91" w:rsidP="00F23A91">
      <w:pPr>
        <w:rPr>
          <w:b/>
          <w:bCs/>
          <w:u w:val="single"/>
        </w:rPr>
      </w:pPr>
      <w:r w:rsidRPr="00F23A91">
        <w:rPr>
          <w:b/>
          <w:bCs/>
          <w:u w:val="single"/>
        </w:rPr>
        <w:t>Firewall</w:t>
      </w:r>
    </w:p>
    <w:p w14:paraId="6F20FD0F" w14:textId="77777777" w:rsidR="00F23A91" w:rsidRPr="00F23A91" w:rsidRDefault="00F23A91" w:rsidP="00F23A91">
      <w:pPr>
        <w:rPr>
          <w:b/>
          <w:bCs/>
          <w:u w:val="single"/>
        </w:rPr>
      </w:pPr>
      <w:r w:rsidRPr="00F23A91">
        <w:rPr>
          <w:b/>
          <w:bCs/>
          <w:u w:val="single"/>
        </w:rPr>
        <w:t>Počet ks: 2</w:t>
      </w:r>
    </w:p>
    <w:p w14:paraId="5F9928A6" w14:textId="77777777" w:rsidR="00F23A91" w:rsidRPr="00F23A91" w:rsidRDefault="00F23A91" w:rsidP="00F23A91">
      <w:r w:rsidRPr="00F23A91">
        <w:t xml:space="preserve">Ústav zemědělské ekonomiky a informací požaduje dodávku 2 zařízení firewall, které budou pracovat v HA módu </w:t>
      </w:r>
      <w:proofErr w:type="spellStart"/>
      <w:r w:rsidRPr="00F23A91">
        <w:t>Active-Pasive</w:t>
      </w:r>
      <w:proofErr w:type="spellEnd"/>
      <w:r w:rsidRPr="00F23A91">
        <w:t>. Součástí dodávky bude kromě samotného zařízení (vč. redundantního zdroje):</w:t>
      </w:r>
    </w:p>
    <w:p w14:paraId="11B9606B" w14:textId="77777777" w:rsidR="00F23A91" w:rsidRPr="00F23A91" w:rsidRDefault="00F23A91" w:rsidP="00F23A91">
      <w:r w:rsidRPr="00F23A91">
        <w:t xml:space="preserve">záruka, podpora, kompletní implementace, migrace pravidel ze stávajícího firewallu a zaškolení dle požadavků uvedených dále. </w:t>
      </w:r>
    </w:p>
    <w:p w14:paraId="0FB4A2DE" w14:textId="77777777" w:rsidR="00F23A91" w:rsidRPr="00F23A91" w:rsidRDefault="00F23A91" w:rsidP="00F23A91">
      <w:r w:rsidRPr="00F23A91">
        <w:t xml:space="preserve">Firewall musí obsluhovat (ovládat přímo z firewallu) stávající síťová zařízení: 26 ks AP (FAP223E a FAP221C), dále firewall spojuje tři odloučené pobočky </w:t>
      </w:r>
      <w:proofErr w:type="spellStart"/>
      <w:r w:rsidRPr="00F23A91">
        <w:t>IpSec</w:t>
      </w:r>
      <w:proofErr w:type="spellEnd"/>
      <w:r w:rsidRPr="00F23A91">
        <w:t xml:space="preserve"> šifrováním s </w:t>
      </w:r>
      <w:proofErr w:type="spellStart"/>
      <w:r w:rsidRPr="00F23A91">
        <w:t>Fortigate</w:t>
      </w:r>
      <w:proofErr w:type="spellEnd"/>
      <w:r w:rsidRPr="00F23A91">
        <w:t xml:space="preserve"> </w:t>
      </w:r>
      <w:proofErr w:type="gramStart"/>
      <w:r w:rsidRPr="00F23A91">
        <w:t>40F</w:t>
      </w:r>
      <w:proofErr w:type="gramEnd"/>
      <w:r w:rsidRPr="00F23A91">
        <w:t>. Tyto síťové zařízení zůstanou součástí nového řešení Firewallů.</w:t>
      </w:r>
    </w:p>
    <w:p w14:paraId="1FD8E8C1" w14:textId="77777777" w:rsidR="00F23A91" w:rsidRPr="00F23A91" w:rsidRDefault="00F23A91" w:rsidP="00F23A91"/>
    <w:p w14:paraId="5F66003D" w14:textId="77777777" w:rsidR="00F23A91" w:rsidRPr="00F23A91" w:rsidRDefault="00F23A91" w:rsidP="00F23A91">
      <w:r w:rsidRPr="00F23A91">
        <w:t xml:space="preserve">Dodávka musí obsahovat všechny HW komponenty a licence na dobu 5 let pro všechny požadované bezpečnostní a síťové funkce. Pokud navrhované řešení využívá licence pro škálování výkonnosti, tak součástí plnění musí být licence splňující všechny výkonové požadavky od dodávky po dobu minimálně 5 let. V případě, že dosažení požadované výkonnosti vyžaduje doplnit řešení a jakýkoliv typ HW akceleračního modulu, tak tento modul musí být součástí dodávky. Součástí dodávky také musí být přímá technická podpora výrobce (zadavatel musí mít přímý kontakt na centrum technické podpory výrobce) na stejnou dobu, a to v režimu 24x7. Žádné z nabízených řešení nesmí být v době dodání zboží v režimu end </w:t>
      </w:r>
      <w:proofErr w:type="spellStart"/>
      <w:r w:rsidRPr="00F23A91">
        <w:t>of</w:t>
      </w:r>
      <w:proofErr w:type="spellEnd"/>
      <w:r w:rsidRPr="00F23A91">
        <w:t xml:space="preserve"> sales/end </w:t>
      </w:r>
      <w:proofErr w:type="spellStart"/>
      <w:r w:rsidRPr="00F23A91">
        <w:t>of</w:t>
      </w:r>
      <w:proofErr w:type="spellEnd"/>
      <w:r w:rsidRPr="00F23A91">
        <w:t xml:space="preserve"> support. Všechny požadované funkce musí být v době dodání zboží součástí stabilní verze operačního systému/firmware, funkce zařazené na tzv. </w:t>
      </w:r>
      <w:proofErr w:type="spellStart"/>
      <w:r w:rsidRPr="00F23A91">
        <w:t>roadmapu</w:t>
      </w:r>
      <w:proofErr w:type="spellEnd"/>
      <w:r w:rsidRPr="00F23A91">
        <w:t> nebudou akceptovány.</w:t>
      </w:r>
    </w:p>
    <w:p w14:paraId="672412FA" w14:textId="77777777" w:rsidR="00F23A91" w:rsidRPr="00F23A91" w:rsidRDefault="00F23A91" w:rsidP="00F23A91"/>
    <w:p w14:paraId="6DF8F375" w14:textId="77777777" w:rsidR="00F23A91" w:rsidRPr="00F23A91" w:rsidRDefault="00F23A91" w:rsidP="00F23A91">
      <w:r w:rsidRPr="00F23A91">
        <w:t>Funkcionality povinné:</w:t>
      </w:r>
    </w:p>
    <w:p w14:paraId="02A0CC43" w14:textId="77777777" w:rsidR="00F23A91" w:rsidRPr="00F23A91" w:rsidRDefault="00F23A91" w:rsidP="00F23A91">
      <w:r w:rsidRPr="00F23A91">
        <w:t xml:space="preserve">Kombinace funkcionalit IPS / IDS, síťové bezpečnostní funkce ochrana před sofistikovanými hrozbami, </w:t>
      </w:r>
      <w:proofErr w:type="spellStart"/>
      <w:r w:rsidRPr="00F23A91">
        <w:t>Deep</w:t>
      </w:r>
      <w:proofErr w:type="spellEnd"/>
      <w:r w:rsidRPr="00F23A91">
        <w:t xml:space="preserve"> Packet </w:t>
      </w:r>
      <w:proofErr w:type="spellStart"/>
      <w:r w:rsidRPr="00F23A91">
        <w:t>Inspection</w:t>
      </w:r>
      <w:proofErr w:type="spellEnd"/>
      <w:r w:rsidRPr="00F23A91">
        <w:t xml:space="preserve">, </w:t>
      </w:r>
      <w:proofErr w:type="spellStart"/>
      <w:r w:rsidRPr="00F23A91">
        <w:t>Advanced</w:t>
      </w:r>
      <w:proofErr w:type="spellEnd"/>
      <w:r w:rsidRPr="00F23A91">
        <w:t xml:space="preserve"> </w:t>
      </w:r>
      <w:proofErr w:type="spellStart"/>
      <w:r w:rsidRPr="00F23A91">
        <w:t>Threat</w:t>
      </w:r>
      <w:proofErr w:type="spellEnd"/>
      <w:r w:rsidRPr="00F23A91">
        <w:t xml:space="preserve"> </w:t>
      </w:r>
      <w:proofErr w:type="spellStart"/>
      <w:proofErr w:type="gramStart"/>
      <w:r w:rsidRPr="00F23A91">
        <w:t>Protection</w:t>
      </w:r>
      <w:proofErr w:type="spellEnd"/>
      <w:r w:rsidRPr="00F23A91">
        <w:t xml:space="preserve"> - specifikovat</w:t>
      </w:r>
      <w:proofErr w:type="gramEnd"/>
      <w:r w:rsidRPr="00F23A91">
        <w:t xml:space="preserve"> co FW umí (</w:t>
      </w:r>
      <w:proofErr w:type="spellStart"/>
      <w:r w:rsidRPr="00F23A91">
        <w:t>Application</w:t>
      </w:r>
      <w:proofErr w:type="spellEnd"/>
      <w:r w:rsidRPr="00F23A91">
        <w:t xml:space="preserve"> </w:t>
      </w:r>
      <w:proofErr w:type="spellStart"/>
      <w:r w:rsidRPr="00F23A91">
        <w:t>Control</w:t>
      </w:r>
      <w:proofErr w:type="spellEnd"/>
      <w:r w:rsidRPr="00F23A91">
        <w:t xml:space="preserve">, </w:t>
      </w:r>
      <w:proofErr w:type="spellStart"/>
      <w:r w:rsidRPr="00F23A91">
        <w:t>Intrusion</w:t>
      </w:r>
      <w:proofErr w:type="spellEnd"/>
      <w:r w:rsidRPr="00F23A91">
        <w:t xml:space="preserve"> </w:t>
      </w:r>
      <w:proofErr w:type="spellStart"/>
      <w:r w:rsidRPr="00F23A91">
        <w:t>Prevention</w:t>
      </w:r>
      <w:proofErr w:type="spellEnd"/>
      <w:r w:rsidRPr="00F23A91">
        <w:t xml:space="preserve">, Web </w:t>
      </w:r>
      <w:r w:rsidRPr="00F23A91">
        <w:rPr>
          <w:lang w:val="en-GB"/>
        </w:rPr>
        <w:t>Filtering</w:t>
      </w:r>
      <w:r w:rsidRPr="00F23A91">
        <w:t xml:space="preserve">, Antivirus, Antispam, Cloud </w:t>
      </w:r>
      <w:proofErr w:type="spellStart"/>
      <w:r w:rsidRPr="00F23A91">
        <w:t>Sandbox</w:t>
      </w:r>
      <w:proofErr w:type="spellEnd"/>
      <w:r w:rsidRPr="00F23A91">
        <w:t>).</w:t>
      </w:r>
    </w:p>
    <w:p w14:paraId="6DC8EA72" w14:textId="77777777" w:rsidR="00F23A91" w:rsidRPr="00F23A91" w:rsidRDefault="00F23A91" w:rsidP="00F23A91">
      <w:pPr>
        <w:rPr>
          <w:b/>
          <w:bCs/>
          <w:u w:val="single"/>
        </w:rPr>
      </w:pPr>
    </w:p>
    <w:tbl>
      <w:tblPr>
        <w:tblW w:w="9776" w:type="dxa"/>
        <w:tblCellMar>
          <w:left w:w="70" w:type="dxa"/>
          <w:right w:w="70" w:type="dxa"/>
        </w:tblCellMar>
        <w:tblLook w:val="04A0" w:firstRow="1" w:lastRow="0" w:firstColumn="1" w:lastColumn="0" w:noHBand="0" w:noVBand="1"/>
      </w:tblPr>
      <w:tblGrid>
        <w:gridCol w:w="2405"/>
        <w:gridCol w:w="4394"/>
        <w:gridCol w:w="2977"/>
      </w:tblGrid>
      <w:tr w:rsidR="00F23A91" w:rsidRPr="00F23A91" w14:paraId="182AA9DE" w14:textId="77777777" w:rsidTr="003051E3">
        <w:trPr>
          <w:trHeight w:val="624"/>
        </w:trPr>
        <w:tc>
          <w:tcPr>
            <w:tcW w:w="2405"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FD71BE4" w14:textId="77777777" w:rsidR="00F23A91" w:rsidRPr="00F23A91" w:rsidRDefault="00F23A91" w:rsidP="00F23A91">
            <w:r w:rsidRPr="00F23A91">
              <w:t>Model – typové/výrobní označení:</w:t>
            </w:r>
          </w:p>
        </w:tc>
        <w:tc>
          <w:tcPr>
            <w:tcW w:w="737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A55C9C8" w14:textId="0B9E259E" w:rsidR="00F23A91" w:rsidRPr="00F23A91" w:rsidRDefault="003F7F50" w:rsidP="00F23A91">
            <w:r w:rsidRPr="003F7F50">
              <w:rPr>
                <w:highlight w:val="yellow"/>
              </w:rPr>
              <w:t>[doplní dodavatel]</w:t>
            </w:r>
          </w:p>
        </w:tc>
      </w:tr>
      <w:tr w:rsidR="00F23A91" w:rsidRPr="00F23A91" w14:paraId="0080DD9A" w14:textId="77777777" w:rsidTr="003051E3">
        <w:trPr>
          <w:trHeight w:val="312"/>
        </w:trPr>
        <w:tc>
          <w:tcPr>
            <w:tcW w:w="2405" w:type="dxa"/>
            <w:tcBorders>
              <w:top w:val="nil"/>
              <w:left w:val="single" w:sz="4" w:space="0" w:color="auto"/>
              <w:bottom w:val="single" w:sz="4" w:space="0" w:color="auto"/>
              <w:right w:val="single" w:sz="4" w:space="0" w:color="auto"/>
            </w:tcBorders>
            <w:shd w:val="clear" w:color="auto" w:fill="C5E0B3" w:themeFill="accent6" w:themeFillTint="66"/>
          </w:tcPr>
          <w:p w14:paraId="37C36392" w14:textId="77777777" w:rsidR="00F23A91" w:rsidRPr="00F23A91" w:rsidRDefault="00F23A91" w:rsidP="00F23A91">
            <w:r w:rsidRPr="00F23A91">
              <w:t>Výrobce:</w:t>
            </w:r>
          </w:p>
        </w:tc>
        <w:tc>
          <w:tcPr>
            <w:tcW w:w="7371" w:type="dxa"/>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DCF9B2C" w14:textId="27025941" w:rsidR="00F23A91" w:rsidRPr="00F23A91" w:rsidRDefault="003F7F50" w:rsidP="00F23A91">
            <w:r w:rsidRPr="003F7F50">
              <w:rPr>
                <w:highlight w:val="yellow"/>
              </w:rPr>
              <w:t>[doplní dodavatel]</w:t>
            </w:r>
          </w:p>
        </w:tc>
      </w:tr>
      <w:tr w:rsidR="00F23A91" w:rsidRPr="00F23A91" w14:paraId="15E179D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top w:val="single" w:sz="4" w:space="0" w:color="auto"/>
              <w:left w:val="single" w:sz="8" w:space="0" w:color="auto"/>
              <w:bottom w:val="single" w:sz="4" w:space="0" w:color="auto"/>
              <w:right w:val="single" w:sz="4" w:space="0" w:color="auto"/>
            </w:tcBorders>
            <w:shd w:val="clear" w:color="auto" w:fill="C5E0B3" w:themeFill="accent6" w:themeFillTint="66"/>
          </w:tcPr>
          <w:p w14:paraId="6AC1FEA9" w14:textId="77777777" w:rsidR="00F23A91" w:rsidRPr="00F23A91" w:rsidRDefault="00F23A91" w:rsidP="00F23A91">
            <w:r w:rsidRPr="00F23A91">
              <w:t>Parametr</w:t>
            </w:r>
          </w:p>
        </w:tc>
        <w:tc>
          <w:tcPr>
            <w:tcW w:w="4394" w:type="dxa"/>
            <w:tcBorders>
              <w:top w:val="single" w:sz="4" w:space="0" w:color="auto"/>
              <w:left w:val="nil"/>
              <w:bottom w:val="single" w:sz="4" w:space="0" w:color="auto"/>
              <w:right w:val="single" w:sz="4" w:space="0" w:color="auto"/>
            </w:tcBorders>
            <w:shd w:val="clear" w:color="auto" w:fill="C5E0B3" w:themeFill="accent6" w:themeFillTint="66"/>
          </w:tcPr>
          <w:p w14:paraId="2F538F8F" w14:textId="77777777" w:rsidR="00F23A91" w:rsidRPr="00F23A91" w:rsidRDefault="00F23A91" w:rsidP="00F23A91">
            <w:r w:rsidRPr="00F23A91">
              <w:t>Požadavek zadavatele</w:t>
            </w:r>
          </w:p>
        </w:tc>
        <w:tc>
          <w:tcPr>
            <w:tcW w:w="2977" w:type="dxa"/>
            <w:tcBorders>
              <w:top w:val="single" w:sz="4" w:space="0" w:color="auto"/>
              <w:left w:val="nil"/>
              <w:bottom w:val="single" w:sz="4" w:space="0" w:color="auto"/>
              <w:right w:val="single" w:sz="4" w:space="0" w:color="auto"/>
            </w:tcBorders>
            <w:shd w:val="clear" w:color="auto" w:fill="C5E0B3" w:themeFill="accent6" w:themeFillTint="66"/>
          </w:tcPr>
          <w:p w14:paraId="33B7310C" w14:textId="72235A09" w:rsidR="00F23A91" w:rsidRPr="00F23A91" w:rsidRDefault="00F23A91" w:rsidP="00F23A91">
            <w:pPr>
              <w:jc w:val="center"/>
            </w:pPr>
            <w:r w:rsidRPr="00F23A91">
              <w:t>ANO / Lepší parametry</w:t>
            </w:r>
          </w:p>
        </w:tc>
      </w:tr>
      <w:tr w:rsidR="00F23A91" w:rsidRPr="00F23A91" w14:paraId="4887C02D"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top w:val="single" w:sz="4" w:space="0" w:color="auto"/>
              <w:left w:val="single" w:sz="8" w:space="0" w:color="auto"/>
              <w:right w:val="single" w:sz="4" w:space="0" w:color="auto"/>
            </w:tcBorders>
          </w:tcPr>
          <w:p w14:paraId="060D11B1"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3E6C7730" w14:textId="77777777" w:rsidR="00F23A91" w:rsidRPr="00F23A91" w:rsidRDefault="00F23A91" w:rsidP="00F23A91">
            <w:r w:rsidRPr="00F23A91">
              <w:t xml:space="preserve">2 redundantní zdroje </w:t>
            </w:r>
            <w:proofErr w:type="gramStart"/>
            <w:r w:rsidRPr="00F23A91">
              <w:t>230V</w:t>
            </w:r>
            <w:proofErr w:type="gramEnd"/>
            <w:r w:rsidRPr="00F23A91">
              <w:t xml:space="preserve"> </w:t>
            </w:r>
          </w:p>
        </w:tc>
        <w:tc>
          <w:tcPr>
            <w:tcW w:w="2977" w:type="dxa"/>
            <w:tcBorders>
              <w:top w:val="single" w:sz="4" w:space="0" w:color="auto"/>
              <w:left w:val="nil"/>
              <w:bottom w:val="single" w:sz="4" w:space="0" w:color="auto"/>
              <w:right w:val="single" w:sz="4" w:space="0" w:color="auto"/>
            </w:tcBorders>
          </w:tcPr>
          <w:p w14:paraId="622535A4" w14:textId="77777777" w:rsidR="00F23A91" w:rsidRPr="003F7F50" w:rsidRDefault="00F23A91" w:rsidP="00F23A91">
            <w:pPr>
              <w:jc w:val="center"/>
              <w:rPr>
                <w:highlight w:val="yellow"/>
              </w:rPr>
            </w:pPr>
            <w:r w:rsidRPr="003F7F50">
              <w:rPr>
                <w:highlight w:val="yellow"/>
              </w:rPr>
              <w:t>[doplní dodavatel]</w:t>
            </w:r>
          </w:p>
        </w:tc>
      </w:tr>
      <w:tr w:rsidR="00F23A91" w:rsidRPr="00F23A91" w14:paraId="1C0E238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AE451E5"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442685F9" w14:textId="77777777" w:rsidR="00F23A91" w:rsidRPr="00F23A91" w:rsidRDefault="00F23A91" w:rsidP="00F23A91">
            <w:r w:rsidRPr="00F23A91">
              <w:t xml:space="preserve">Napájecí kabely C13/14 k zapojení do PDU i do standardní sítě </w:t>
            </w:r>
            <w:proofErr w:type="gramStart"/>
            <w:r w:rsidRPr="00F23A91">
              <w:t>230V</w:t>
            </w:r>
            <w:proofErr w:type="gramEnd"/>
          </w:p>
        </w:tc>
        <w:tc>
          <w:tcPr>
            <w:tcW w:w="2977" w:type="dxa"/>
            <w:tcBorders>
              <w:top w:val="single" w:sz="4" w:space="0" w:color="auto"/>
              <w:left w:val="nil"/>
              <w:bottom w:val="single" w:sz="4" w:space="0" w:color="auto"/>
              <w:right w:val="single" w:sz="4" w:space="0" w:color="auto"/>
            </w:tcBorders>
          </w:tcPr>
          <w:p w14:paraId="14EE7BC0" w14:textId="77777777" w:rsidR="00F23A91" w:rsidRPr="003F7F50" w:rsidRDefault="00F23A91" w:rsidP="00F23A91">
            <w:pPr>
              <w:jc w:val="center"/>
              <w:rPr>
                <w:highlight w:val="yellow"/>
              </w:rPr>
            </w:pPr>
            <w:r w:rsidRPr="003F7F50">
              <w:rPr>
                <w:highlight w:val="yellow"/>
              </w:rPr>
              <w:t>[doplní dodavatel]</w:t>
            </w:r>
          </w:p>
        </w:tc>
      </w:tr>
      <w:tr w:rsidR="00F23A91" w:rsidRPr="00F23A91" w14:paraId="2CBD7BC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574F2E3"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5296E54D" w14:textId="77777777" w:rsidR="00F23A91" w:rsidRPr="00F23A91" w:rsidRDefault="00F23A91" w:rsidP="00F23A91">
            <w:r w:rsidRPr="00F23A91">
              <w:t>WAN port minimálně rychlost 1Gb</w:t>
            </w:r>
          </w:p>
        </w:tc>
        <w:tc>
          <w:tcPr>
            <w:tcW w:w="2977" w:type="dxa"/>
            <w:tcBorders>
              <w:top w:val="single" w:sz="4" w:space="0" w:color="auto"/>
              <w:left w:val="nil"/>
              <w:bottom w:val="single" w:sz="4" w:space="0" w:color="auto"/>
              <w:right w:val="single" w:sz="4" w:space="0" w:color="auto"/>
            </w:tcBorders>
          </w:tcPr>
          <w:p w14:paraId="01E797F6" w14:textId="77777777" w:rsidR="00F23A91" w:rsidRPr="003F7F50" w:rsidRDefault="00F23A91" w:rsidP="00F23A91">
            <w:pPr>
              <w:jc w:val="center"/>
              <w:rPr>
                <w:highlight w:val="yellow"/>
              </w:rPr>
            </w:pPr>
            <w:r w:rsidRPr="003F7F50">
              <w:rPr>
                <w:highlight w:val="yellow"/>
              </w:rPr>
              <w:t>[doplní dodavatel]</w:t>
            </w:r>
          </w:p>
        </w:tc>
      </w:tr>
      <w:tr w:rsidR="00F23A91" w:rsidRPr="00F23A91" w14:paraId="289BAF30"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C435398"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3DEAE32F" w14:textId="77777777" w:rsidR="00F23A91" w:rsidRPr="00F23A91" w:rsidRDefault="00F23A91" w:rsidP="00F23A91">
            <w:r w:rsidRPr="00F23A91">
              <w:t>Min. 4x SPF port optického síťového rozhraní</w:t>
            </w:r>
          </w:p>
          <w:p w14:paraId="771A4A61" w14:textId="77777777" w:rsidR="00F23A91" w:rsidRPr="00F23A91" w:rsidRDefault="00F23A91" w:rsidP="00F23A91"/>
        </w:tc>
        <w:tc>
          <w:tcPr>
            <w:tcW w:w="2977" w:type="dxa"/>
            <w:tcBorders>
              <w:top w:val="single" w:sz="4" w:space="0" w:color="auto"/>
              <w:left w:val="nil"/>
              <w:bottom w:val="single" w:sz="4" w:space="0" w:color="auto"/>
              <w:right w:val="single" w:sz="4" w:space="0" w:color="auto"/>
            </w:tcBorders>
          </w:tcPr>
          <w:p w14:paraId="46A44FF1" w14:textId="77777777" w:rsidR="00F23A91" w:rsidRPr="003F7F50" w:rsidRDefault="00F23A91" w:rsidP="00F23A91">
            <w:pPr>
              <w:jc w:val="center"/>
              <w:rPr>
                <w:highlight w:val="yellow"/>
              </w:rPr>
            </w:pPr>
            <w:r w:rsidRPr="003F7F50">
              <w:rPr>
                <w:highlight w:val="yellow"/>
              </w:rPr>
              <w:t>[doplní dodavatel]</w:t>
            </w:r>
          </w:p>
        </w:tc>
      </w:tr>
      <w:tr w:rsidR="00F23A91" w:rsidRPr="003F7F50" w14:paraId="0269477D"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79C87B8"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4B0FA264" w14:textId="77777777" w:rsidR="00F23A91" w:rsidRPr="00F23A91" w:rsidRDefault="00F23A91" w:rsidP="00F23A91">
            <w:r w:rsidRPr="00F23A91">
              <w:t>Min. 4x SPF+ porty optického síťového rozhraní</w:t>
            </w:r>
            <w:r w:rsidRPr="00F23A91">
              <w:br/>
            </w:r>
          </w:p>
          <w:p w14:paraId="31D5BC9B" w14:textId="77777777" w:rsidR="00F23A91" w:rsidRPr="00F23A91" w:rsidRDefault="00F23A91" w:rsidP="00F23A91"/>
        </w:tc>
        <w:tc>
          <w:tcPr>
            <w:tcW w:w="2977" w:type="dxa"/>
            <w:tcBorders>
              <w:top w:val="single" w:sz="4" w:space="0" w:color="auto"/>
              <w:left w:val="nil"/>
              <w:bottom w:val="single" w:sz="4" w:space="0" w:color="auto"/>
              <w:right w:val="single" w:sz="4" w:space="0" w:color="auto"/>
            </w:tcBorders>
          </w:tcPr>
          <w:p w14:paraId="6FB15DD2" w14:textId="77777777" w:rsidR="00F23A91" w:rsidRPr="003F7F50" w:rsidRDefault="00F23A91" w:rsidP="00F23A91">
            <w:pPr>
              <w:jc w:val="center"/>
              <w:rPr>
                <w:highlight w:val="yellow"/>
              </w:rPr>
            </w:pPr>
            <w:r w:rsidRPr="003F7F50">
              <w:rPr>
                <w:highlight w:val="yellow"/>
              </w:rPr>
              <w:t>[doplní dodavatel]</w:t>
            </w:r>
          </w:p>
        </w:tc>
      </w:tr>
      <w:tr w:rsidR="00F23A91" w:rsidRPr="003F7F50" w14:paraId="4B90DB0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BE8462D"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38D8F5EE" w14:textId="77777777" w:rsidR="00F23A91" w:rsidRPr="00F23A91" w:rsidRDefault="00F23A91" w:rsidP="00F23A91">
            <w:r w:rsidRPr="00F23A91">
              <w:t>4x metalický 1Gb port</w:t>
            </w:r>
          </w:p>
          <w:p w14:paraId="765F842C" w14:textId="77777777" w:rsidR="00F23A91" w:rsidRPr="00F23A91" w:rsidRDefault="00F23A91" w:rsidP="00F23A91"/>
        </w:tc>
        <w:tc>
          <w:tcPr>
            <w:tcW w:w="2977" w:type="dxa"/>
            <w:tcBorders>
              <w:top w:val="single" w:sz="4" w:space="0" w:color="auto"/>
              <w:left w:val="nil"/>
              <w:bottom w:val="single" w:sz="4" w:space="0" w:color="auto"/>
              <w:right w:val="single" w:sz="4" w:space="0" w:color="auto"/>
            </w:tcBorders>
          </w:tcPr>
          <w:p w14:paraId="495E8E96" w14:textId="77777777" w:rsidR="00F23A91" w:rsidRPr="003F7F50" w:rsidRDefault="00F23A91" w:rsidP="00F23A91">
            <w:pPr>
              <w:jc w:val="center"/>
              <w:rPr>
                <w:highlight w:val="yellow"/>
              </w:rPr>
            </w:pPr>
            <w:r w:rsidRPr="003F7F50">
              <w:rPr>
                <w:highlight w:val="yellow"/>
              </w:rPr>
              <w:t>[doplní dodavatel]</w:t>
            </w:r>
          </w:p>
        </w:tc>
      </w:tr>
      <w:tr w:rsidR="00F23A91" w:rsidRPr="003F7F50" w14:paraId="44E031D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0F302AF0"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hideMark/>
          </w:tcPr>
          <w:p w14:paraId="45EBE8EB" w14:textId="77777777" w:rsidR="00F23A91" w:rsidRPr="00F23A91" w:rsidRDefault="00F23A91" w:rsidP="00F23A91">
            <w:r w:rsidRPr="00F23A91">
              <w:t>Firewall musí být dodán jako funkční celek složený z komponent jednoho výrobce, a to včetně všech poskytovaných funkcionalit (např. typu IPS, AV, AS signatur</w:t>
            </w:r>
          </w:p>
        </w:tc>
        <w:tc>
          <w:tcPr>
            <w:tcW w:w="2977" w:type="dxa"/>
            <w:tcBorders>
              <w:top w:val="single" w:sz="4" w:space="0" w:color="auto"/>
              <w:left w:val="nil"/>
              <w:bottom w:val="single" w:sz="4" w:space="0" w:color="auto"/>
              <w:right w:val="single" w:sz="4" w:space="0" w:color="auto"/>
            </w:tcBorders>
          </w:tcPr>
          <w:p w14:paraId="06534DE6" w14:textId="77777777" w:rsidR="00F23A91" w:rsidRPr="003F7F50" w:rsidRDefault="00F23A91" w:rsidP="00F23A91">
            <w:pPr>
              <w:jc w:val="center"/>
              <w:rPr>
                <w:highlight w:val="yellow"/>
              </w:rPr>
            </w:pPr>
            <w:r w:rsidRPr="003F7F50">
              <w:rPr>
                <w:highlight w:val="yellow"/>
              </w:rPr>
              <w:t>[doplní dodavatel]</w:t>
            </w:r>
          </w:p>
        </w:tc>
      </w:tr>
      <w:tr w:rsidR="00F23A91" w:rsidRPr="003F7F50" w14:paraId="126BBD2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7E400C8"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30FEDB0A" w14:textId="77777777" w:rsidR="00F23A91" w:rsidRPr="00F23A91" w:rsidRDefault="00F23A91" w:rsidP="00F23A91">
            <w:r w:rsidRPr="00F23A91">
              <w:t xml:space="preserve">databází pro URL kategorizaci, </w:t>
            </w:r>
            <w:proofErr w:type="spellStart"/>
            <w:r w:rsidRPr="00F23A91">
              <w:t>sandbox</w:t>
            </w:r>
            <w:proofErr w:type="spellEnd"/>
            <w:r w:rsidRPr="00F23A91">
              <w:t xml:space="preserve"> definic, případně dalších).</w:t>
            </w:r>
          </w:p>
        </w:tc>
        <w:tc>
          <w:tcPr>
            <w:tcW w:w="2977" w:type="dxa"/>
            <w:tcBorders>
              <w:top w:val="single" w:sz="4" w:space="0" w:color="auto"/>
              <w:left w:val="nil"/>
              <w:bottom w:val="single" w:sz="4" w:space="0" w:color="auto"/>
              <w:right w:val="single" w:sz="4" w:space="0" w:color="auto"/>
            </w:tcBorders>
          </w:tcPr>
          <w:p w14:paraId="3C25D511" w14:textId="77777777" w:rsidR="00F23A91" w:rsidRPr="003F7F50" w:rsidRDefault="00F23A91" w:rsidP="00F23A91">
            <w:pPr>
              <w:jc w:val="center"/>
              <w:rPr>
                <w:highlight w:val="yellow"/>
              </w:rPr>
            </w:pPr>
            <w:r w:rsidRPr="003F7F50">
              <w:rPr>
                <w:highlight w:val="yellow"/>
              </w:rPr>
              <w:t>[doplní dodavatel]</w:t>
            </w:r>
          </w:p>
        </w:tc>
      </w:tr>
      <w:tr w:rsidR="00F23A91" w:rsidRPr="003F7F50" w14:paraId="5EF5584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A434732"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120F2973" w14:textId="77777777" w:rsidR="00F23A91" w:rsidRPr="00F23A91" w:rsidRDefault="00F23A91" w:rsidP="00F23A91">
            <w:r w:rsidRPr="00F23A91">
              <w:t>Výrobcem musí být zajištěna na dodané FW podpora minimálně po dobu plánované životnosti/udržitelnosti 5 let od data dodání.</w:t>
            </w:r>
          </w:p>
        </w:tc>
        <w:tc>
          <w:tcPr>
            <w:tcW w:w="2977" w:type="dxa"/>
            <w:tcBorders>
              <w:top w:val="single" w:sz="4" w:space="0" w:color="auto"/>
              <w:left w:val="nil"/>
              <w:bottom w:val="single" w:sz="4" w:space="0" w:color="auto"/>
              <w:right w:val="single" w:sz="4" w:space="0" w:color="auto"/>
            </w:tcBorders>
          </w:tcPr>
          <w:p w14:paraId="6AB5E3E9" w14:textId="77777777" w:rsidR="00F23A91" w:rsidRPr="003F7F50" w:rsidRDefault="00F23A91" w:rsidP="00F23A91">
            <w:pPr>
              <w:jc w:val="center"/>
              <w:rPr>
                <w:highlight w:val="yellow"/>
              </w:rPr>
            </w:pPr>
            <w:r w:rsidRPr="003F7F50">
              <w:rPr>
                <w:highlight w:val="yellow"/>
              </w:rPr>
              <w:t>[doplní dodavatel]</w:t>
            </w:r>
          </w:p>
        </w:tc>
      </w:tr>
      <w:tr w:rsidR="00F23A91" w:rsidRPr="003F7F50" w14:paraId="103BD0A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0547A410" w14:textId="77777777" w:rsidR="00F23A91" w:rsidRPr="00F23A91" w:rsidRDefault="00F23A91" w:rsidP="00F23A91"/>
        </w:tc>
        <w:tc>
          <w:tcPr>
            <w:tcW w:w="4394" w:type="dxa"/>
            <w:tcBorders>
              <w:top w:val="single" w:sz="4" w:space="0" w:color="auto"/>
              <w:left w:val="nil"/>
              <w:bottom w:val="single" w:sz="4" w:space="0" w:color="auto"/>
              <w:right w:val="single" w:sz="4" w:space="0" w:color="auto"/>
            </w:tcBorders>
          </w:tcPr>
          <w:p w14:paraId="286DA340" w14:textId="77777777" w:rsidR="00F23A91" w:rsidRPr="00F23A91" w:rsidRDefault="00F23A91" w:rsidP="00F23A91">
            <w:r w:rsidRPr="00F23A91">
              <w:t>FW musí podporovat licenční model nezávislý na počtu ochraňovaných koncových systémů a uživatelů.</w:t>
            </w:r>
          </w:p>
        </w:tc>
        <w:tc>
          <w:tcPr>
            <w:tcW w:w="2977" w:type="dxa"/>
            <w:tcBorders>
              <w:top w:val="single" w:sz="4" w:space="0" w:color="auto"/>
              <w:left w:val="nil"/>
              <w:bottom w:val="single" w:sz="4" w:space="0" w:color="auto"/>
              <w:right w:val="single" w:sz="4" w:space="0" w:color="auto"/>
            </w:tcBorders>
          </w:tcPr>
          <w:p w14:paraId="111C92E3" w14:textId="77777777" w:rsidR="00F23A91" w:rsidRPr="003F7F50" w:rsidRDefault="00F23A91" w:rsidP="00F23A91">
            <w:pPr>
              <w:jc w:val="center"/>
              <w:rPr>
                <w:highlight w:val="yellow"/>
              </w:rPr>
            </w:pPr>
            <w:r w:rsidRPr="003F7F50">
              <w:rPr>
                <w:highlight w:val="yellow"/>
              </w:rPr>
              <w:t>[doplní dodavatel]</w:t>
            </w:r>
          </w:p>
        </w:tc>
      </w:tr>
      <w:tr w:rsidR="00F23A91" w:rsidRPr="003F7F50" w14:paraId="4DEA7FC6"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1BF72DF" w14:textId="77777777" w:rsidR="00F23A91" w:rsidRPr="00F23A91" w:rsidRDefault="00F23A91" w:rsidP="00F23A91"/>
        </w:tc>
        <w:tc>
          <w:tcPr>
            <w:tcW w:w="4394" w:type="dxa"/>
          </w:tcPr>
          <w:p w14:paraId="08A6D2AC" w14:textId="77777777" w:rsidR="00F23A91" w:rsidRPr="00F23A91" w:rsidRDefault="00F23A91" w:rsidP="00F23A91">
            <w:r w:rsidRPr="00F23A91">
              <w:t xml:space="preserve">FW musí být typu HW </w:t>
            </w:r>
            <w:r w:rsidRPr="00F23A91">
              <w:rPr>
                <w:lang w:val="en-GB"/>
              </w:rPr>
              <w:t>appliance</w:t>
            </w:r>
            <w:r w:rsidRPr="00F23A91">
              <w:t>.</w:t>
            </w:r>
          </w:p>
        </w:tc>
        <w:tc>
          <w:tcPr>
            <w:tcW w:w="2977" w:type="dxa"/>
            <w:tcBorders>
              <w:top w:val="single" w:sz="4" w:space="0" w:color="auto"/>
              <w:left w:val="nil"/>
              <w:bottom w:val="single" w:sz="4" w:space="0" w:color="auto"/>
              <w:right w:val="single" w:sz="4" w:space="0" w:color="auto"/>
            </w:tcBorders>
          </w:tcPr>
          <w:p w14:paraId="02ECB50E" w14:textId="77777777" w:rsidR="00F23A91" w:rsidRPr="003F7F50" w:rsidRDefault="00F23A91" w:rsidP="00F23A91">
            <w:pPr>
              <w:jc w:val="center"/>
              <w:rPr>
                <w:highlight w:val="yellow"/>
              </w:rPr>
            </w:pPr>
            <w:r w:rsidRPr="003F7F50">
              <w:rPr>
                <w:highlight w:val="yellow"/>
              </w:rPr>
              <w:t>[doplní dodavatel]</w:t>
            </w:r>
          </w:p>
        </w:tc>
      </w:tr>
      <w:tr w:rsidR="00F23A91" w:rsidRPr="003F7F50" w14:paraId="109D01CD"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834B6C9" w14:textId="77777777" w:rsidR="00F23A91" w:rsidRPr="00F23A91" w:rsidRDefault="00F23A91" w:rsidP="00F23A91"/>
        </w:tc>
        <w:tc>
          <w:tcPr>
            <w:tcW w:w="4394" w:type="dxa"/>
          </w:tcPr>
          <w:p w14:paraId="5954FE0E" w14:textId="77777777" w:rsidR="00F23A91" w:rsidRPr="00F23A91" w:rsidRDefault="00F23A91" w:rsidP="00F23A91">
            <w:r w:rsidRPr="00F23A91">
              <w:rPr>
                <w:lang w:val="pt-PT"/>
              </w:rPr>
              <w:t>FW musí být kompatibilní s 19“ rozvaděčem.</w:t>
            </w:r>
          </w:p>
        </w:tc>
        <w:tc>
          <w:tcPr>
            <w:tcW w:w="2977" w:type="dxa"/>
            <w:tcBorders>
              <w:top w:val="single" w:sz="4" w:space="0" w:color="auto"/>
              <w:left w:val="nil"/>
              <w:bottom w:val="single" w:sz="4" w:space="0" w:color="auto"/>
              <w:right w:val="single" w:sz="4" w:space="0" w:color="auto"/>
            </w:tcBorders>
          </w:tcPr>
          <w:p w14:paraId="2CA35267" w14:textId="77777777" w:rsidR="00F23A91" w:rsidRPr="003F7F50" w:rsidRDefault="00F23A91" w:rsidP="00F23A91">
            <w:pPr>
              <w:jc w:val="center"/>
              <w:rPr>
                <w:highlight w:val="yellow"/>
              </w:rPr>
            </w:pPr>
            <w:r w:rsidRPr="003F7F50">
              <w:rPr>
                <w:highlight w:val="yellow"/>
              </w:rPr>
              <w:t>[doplní dodavatel]</w:t>
            </w:r>
          </w:p>
        </w:tc>
      </w:tr>
      <w:tr w:rsidR="00F23A91" w:rsidRPr="003F7F50" w14:paraId="0CB45BE9"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25ADAC7" w14:textId="77777777" w:rsidR="00F23A91" w:rsidRPr="00F23A91" w:rsidRDefault="00F23A91" w:rsidP="00F23A91"/>
        </w:tc>
        <w:tc>
          <w:tcPr>
            <w:tcW w:w="4394" w:type="dxa"/>
          </w:tcPr>
          <w:p w14:paraId="2288052C" w14:textId="77777777" w:rsidR="00F23A91" w:rsidRPr="00F23A91" w:rsidRDefault="00F23A91" w:rsidP="00F23A91">
            <w:r w:rsidRPr="00F23A91">
              <w:t>FW musí obsahovat jeden dedikovaný port pro správu pomocí konzole pro přístup k</w:t>
            </w:r>
          </w:p>
          <w:p w14:paraId="573B2CA5" w14:textId="77777777" w:rsidR="00F23A91" w:rsidRPr="00F23A91" w:rsidRDefault="00F23A91" w:rsidP="00F23A91">
            <w:r w:rsidRPr="00F23A91">
              <w:t>CLI.</w:t>
            </w:r>
          </w:p>
        </w:tc>
        <w:tc>
          <w:tcPr>
            <w:tcW w:w="2977" w:type="dxa"/>
            <w:tcBorders>
              <w:top w:val="single" w:sz="4" w:space="0" w:color="auto"/>
              <w:left w:val="nil"/>
              <w:bottom w:val="single" w:sz="4" w:space="0" w:color="auto"/>
              <w:right w:val="single" w:sz="4" w:space="0" w:color="auto"/>
            </w:tcBorders>
          </w:tcPr>
          <w:p w14:paraId="142C909C" w14:textId="77777777" w:rsidR="00F23A91" w:rsidRPr="003F7F50" w:rsidRDefault="00F23A91" w:rsidP="00F23A91">
            <w:pPr>
              <w:jc w:val="center"/>
              <w:rPr>
                <w:highlight w:val="yellow"/>
              </w:rPr>
            </w:pPr>
            <w:r w:rsidRPr="003F7F50">
              <w:rPr>
                <w:highlight w:val="yellow"/>
              </w:rPr>
              <w:t>[doplní dodavatel]</w:t>
            </w:r>
          </w:p>
        </w:tc>
      </w:tr>
      <w:tr w:rsidR="00F23A91" w:rsidRPr="003F7F50" w14:paraId="24123E8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E36A5B3" w14:textId="77777777" w:rsidR="00F23A91" w:rsidRPr="00F23A91" w:rsidRDefault="00F23A91" w:rsidP="00F23A91"/>
        </w:tc>
        <w:tc>
          <w:tcPr>
            <w:tcW w:w="4394" w:type="dxa"/>
          </w:tcPr>
          <w:p w14:paraId="117FBCBD" w14:textId="77777777" w:rsidR="00F23A91" w:rsidRPr="00F23A91" w:rsidRDefault="00F23A91" w:rsidP="00F23A91">
            <w:r w:rsidRPr="00F23A91">
              <w:t>FW musí obsahovat minimálně 4 SFP datové porty pro připojení k internetovým</w:t>
            </w:r>
          </w:p>
          <w:p w14:paraId="6C786A1C" w14:textId="77777777" w:rsidR="00F23A91" w:rsidRPr="00F23A91" w:rsidRDefault="00F23A91" w:rsidP="00F23A91">
            <w:r w:rsidRPr="00F23A91">
              <w:t>routerům rychlosti min. 1 Gbps.</w:t>
            </w:r>
          </w:p>
        </w:tc>
        <w:tc>
          <w:tcPr>
            <w:tcW w:w="2977" w:type="dxa"/>
            <w:tcBorders>
              <w:top w:val="single" w:sz="4" w:space="0" w:color="auto"/>
              <w:left w:val="nil"/>
              <w:bottom w:val="single" w:sz="4" w:space="0" w:color="auto"/>
              <w:right w:val="single" w:sz="4" w:space="0" w:color="auto"/>
            </w:tcBorders>
          </w:tcPr>
          <w:p w14:paraId="628BB100" w14:textId="77777777" w:rsidR="00F23A91" w:rsidRPr="003F7F50" w:rsidRDefault="00F23A91" w:rsidP="00F23A91">
            <w:pPr>
              <w:jc w:val="center"/>
              <w:rPr>
                <w:highlight w:val="yellow"/>
              </w:rPr>
            </w:pPr>
            <w:r w:rsidRPr="003F7F50">
              <w:rPr>
                <w:highlight w:val="yellow"/>
              </w:rPr>
              <w:t>[doplní dodavatel]</w:t>
            </w:r>
          </w:p>
        </w:tc>
      </w:tr>
      <w:tr w:rsidR="00F23A91" w:rsidRPr="003F7F50" w14:paraId="6052CE5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AF52EE8" w14:textId="77777777" w:rsidR="00F23A91" w:rsidRPr="00F23A91" w:rsidRDefault="00F23A91" w:rsidP="00F23A91"/>
        </w:tc>
        <w:tc>
          <w:tcPr>
            <w:tcW w:w="4394" w:type="dxa"/>
          </w:tcPr>
          <w:p w14:paraId="5B157C21" w14:textId="77777777" w:rsidR="00F23A91" w:rsidRPr="00F23A91" w:rsidRDefault="00F23A91" w:rsidP="00F23A91">
            <w:r w:rsidRPr="00F23A91">
              <w:t>FW musí obsahovat minimálně 4 SFP+ datové porty pro připojení k interním L2/l3</w:t>
            </w:r>
          </w:p>
          <w:p w14:paraId="6247F5F2" w14:textId="77777777" w:rsidR="00F23A91" w:rsidRPr="00F23A91" w:rsidRDefault="00F23A91" w:rsidP="00F23A91">
            <w:proofErr w:type="spellStart"/>
            <w:r w:rsidRPr="00F23A91">
              <w:t>switchům</w:t>
            </w:r>
            <w:proofErr w:type="spellEnd"/>
            <w:r w:rsidRPr="00F23A91">
              <w:t xml:space="preserve"> rychlosti min. 10 Gbps.</w:t>
            </w:r>
          </w:p>
        </w:tc>
        <w:tc>
          <w:tcPr>
            <w:tcW w:w="2977" w:type="dxa"/>
            <w:tcBorders>
              <w:top w:val="single" w:sz="4" w:space="0" w:color="auto"/>
              <w:left w:val="nil"/>
              <w:bottom w:val="single" w:sz="4" w:space="0" w:color="auto"/>
              <w:right w:val="single" w:sz="4" w:space="0" w:color="auto"/>
            </w:tcBorders>
          </w:tcPr>
          <w:p w14:paraId="7DB33DB2" w14:textId="77777777" w:rsidR="00F23A91" w:rsidRPr="003F7F50" w:rsidRDefault="00F23A91" w:rsidP="00F23A91">
            <w:pPr>
              <w:jc w:val="center"/>
              <w:rPr>
                <w:highlight w:val="yellow"/>
              </w:rPr>
            </w:pPr>
            <w:r w:rsidRPr="003F7F50">
              <w:rPr>
                <w:highlight w:val="yellow"/>
              </w:rPr>
              <w:t>[doplní dodavatel]</w:t>
            </w:r>
          </w:p>
        </w:tc>
      </w:tr>
      <w:tr w:rsidR="00F23A91" w:rsidRPr="003F7F50" w14:paraId="7F396A5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3C40453" w14:textId="77777777" w:rsidR="00F23A91" w:rsidRPr="00F23A91" w:rsidRDefault="00F23A91" w:rsidP="00F23A91"/>
        </w:tc>
        <w:tc>
          <w:tcPr>
            <w:tcW w:w="4394" w:type="dxa"/>
            <w:tcBorders>
              <w:bottom w:val="single" w:sz="6" w:space="0" w:color="000000"/>
            </w:tcBorders>
          </w:tcPr>
          <w:p w14:paraId="71E6E0FB" w14:textId="77777777" w:rsidR="00F23A91" w:rsidRPr="00F23A91" w:rsidRDefault="00F23A91" w:rsidP="00F23A91">
            <w:r w:rsidRPr="00F23A91">
              <w:t>FW musí obsahovat minimálně 4x metalický port rychlosti 1Gbps.</w:t>
            </w:r>
          </w:p>
        </w:tc>
        <w:tc>
          <w:tcPr>
            <w:tcW w:w="2977" w:type="dxa"/>
            <w:tcBorders>
              <w:top w:val="single" w:sz="4" w:space="0" w:color="auto"/>
              <w:left w:val="nil"/>
              <w:bottom w:val="single" w:sz="4" w:space="0" w:color="auto"/>
              <w:right w:val="single" w:sz="4" w:space="0" w:color="auto"/>
            </w:tcBorders>
          </w:tcPr>
          <w:p w14:paraId="4151EE8D" w14:textId="77777777" w:rsidR="00F23A91" w:rsidRPr="003F7F50" w:rsidRDefault="00F23A91" w:rsidP="00F23A91">
            <w:pPr>
              <w:jc w:val="center"/>
              <w:rPr>
                <w:highlight w:val="yellow"/>
              </w:rPr>
            </w:pPr>
            <w:r w:rsidRPr="003F7F50">
              <w:rPr>
                <w:highlight w:val="yellow"/>
              </w:rPr>
              <w:t>[doplní dodavatel]</w:t>
            </w:r>
          </w:p>
        </w:tc>
      </w:tr>
      <w:tr w:rsidR="00F23A91" w:rsidRPr="003F7F50" w14:paraId="702B558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8B0901F" w14:textId="77777777" w:rsidR="00F23A91" w:rsidRPr="00F23A91" w:rsidRDefault="00F23A91" w:rsidP="00F23A91"/>
        </w:tc>
        <w:tc>
          <w:tcPr>
            <w:tcW w:w="4394" w:type="dxa"/>
            <w:tcBorders>
              <w:top w:val="single" w:sz="6" w:space="0" w:color="000000"/>
              <w:bottom w:val="single" w:sz="6" w:space="0" w:color="000000"/>
            </w:tcBorders>
          </w:tcPr>
          <w:p w14:paraId="0895E848" w14:textId="77777777" w:rsidR="00F23A91" w:rsidRPr="00F23A91" w:rsidRDefault="00F23A91" w:rsidP="00F23A91">
            <w:r w:rsidRPr="00F23A91">
              <w:t>FW musí obsahovat alespoň jeden dedikovaný OOB management port pro plnohodnotnou správu FW.</w:t>
            </w:r>
          </w:p>
        </w:tc>
        <w:tc>
          <w:tcPr>
            <w:tcW w:w="2977" w:type="dxa"/>
            <w:tcBorders>
              <w:top w:val="single" w:sz="4" w:space="0" w:color="auto"/>
              <w:left w:val="nil"/>
              <w:bottom w:val="single" w:sz="4" w:space="0" w:color="auto"/>
              <w:right w:val="single" w:sz="4" w:space="0" w:color="auto"/>
            </w:tcBorders>
          </w:tcPr>
          <w:p w14:paraId="79FCBEA9" w14:textId="77777777" w:rsidR="00F23A91" w:rsidRPr="003F7F50" w:rsidRDefault="00F23A91" w:rsidP="00F23A91">
            <w:pPr>
              <w:jc w:val="center"/>
              <w:rPr>
                <w:highlight w:val="yellow"/>
              </w:rPr>
            </w:pPr>
            <w:r w:rsidRPr="003F7F50">
              <w:rPr>
                <w:highlight w:val="yellow"/>
              </w:rPr>
              <w:t>[doplní dodavatel]</w:t>
            </w:r>
          </w:p>
        </w:tc>
      </w:tr>
      <w:tr w:rsidR="00F23A91" w:rsidRPr="003F7F50" w14:paraId="080A4FC8"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97DDB50" w14:textId="77777777" w:rsidR="00F23A91" w:rsidRPr="00F23A91" w:rsidRDefault="00F23A91" w:rsidP="00F23A91"/>
        </w:tc>
        <w:tc>
          <w:tcPr>
            <w:tcW w:w="4394" w:type="dxa"/>
            <w:tcBorders>
              <w:top w:val="single" w:sz="6" w:space="0" w:color="000000"/>
            </w:tcBorders>
          </w:tcPr>
          <w:p w14:paraId="7C5364D9" w14:textId="77777777" w:rsidR="00F23A91" w:rsidRPr="00F23A91" w:rsidRDefault="00F23A91" w:rsidP="00F23A91">
            <w:r w:rsidRPr="00F23A91">
              <w:t>FW musí podporovat agregaci portů pomocí protokolu 802.3ad (LACP).</w:t>
            </w:r>
          </w:p>
        </w:tc>
        <w:tc>
          <w:tcPr>
            <w:tcW w:w="2977" w:type="dxa"/>
            <w:tcBorders>
              <w:top w:val="single" w:sz="4" w:space="0" w:color="auto"/>
              <w:left w:val="nil"/>
              <w:bottom w:val="single" w:sz="4" w:space="0" w:color="auto"/>
              <w:right w:val="single" w:sz="4" w:space="0" w:color="auto"/>
            </w:tcBorders>
          </w:tcPr>
          <w:p w14:paraId="2650E267" w14:textId="77777777" w:rsidR="00F23A91" w:rsidRPr="003F7F50" w:rsidRDefault="00F23A91" w:rsidP="00F23A91">
            <w:pPr>
              <w:jc w:val="center"/>
              <w:rPr>
                <w:highlight w:val="yellow"/>
              </w:rPr>
            </w:pPr>
            <w:r w:rsidRPr="003F7F50">
              <w:rPr>
                <w:highlight w:val="yellow"/>
              </w:rPr>
              <w:t>[doplní dodavatel]</w:t>
            </w:r>
          </w:p>
        </w:tc>
      </w:tr>
      <w:tr w:rsidR="00F23A91" w:rsidRPr="003F7F50" w14:paraId="5CA429A4"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0EA34E47" w14:textId="77777777" w:rsidR="00F23A91" w:rsidRPr="00F23A91" w:rsidRDefault="00F23A91" w:rsidP="00F23A91"/>
        </w:tc>
        <w:tc>
          <w:tcPr>
            <w:tcW w:w="4394" w:type="dxa"/>
            <w:tcBorders>
              <w:top w:val="single" w:sz="6" w:space="0" w:color="000000"/>
            </w:tcBorders>
          </w:tcPr>
          <w:p w14:paraId="29FEAA20" w14:textId="77777777" w:rsidR="00F23A91" w:rsidRPr="00F23A91" w:rsidRDefault="00F23A91" w:rsidP="00F23A91">
            <w:r w:rsidRPr="00F23A91">
              <w:t xml:space="preserve">FW musí obsahovat dva nezávislé redundantní zdroje napájení AC </w:t>
            </w:r>
            <w:proofErr w:type="gramStart"/>
            <w:r w:rsidRPr="00F23A91">
              <w:t>230V</w:t>
            </w:r>
            <w:proofErr w:type="gramEnd"/>
            <w:r w:rsidRPr="00F23A91">
              <w:t>.</w:t>
            </w:r>
          </w:p>
        </w:tc>
        <w:tc>
          <w:tcPr>
            <w:tcW w:w="2977" w:type="dxa"/>
            <w:tcBorders>
              <w:top w:val="single" w:sz="4" w:space="0" w:color="auto"/>
              <w:left w:val="nil"/>
              <w:bottom w:val="single" w:sz="4" w:space="0" w:color="auto"/>
              <w:right w:val="single" w:sz="4" w:space="0" w:color="auto"/>
            </w:tcBorders>
          </w:tcPr>
          <w:p w14:paraId="29D1472C" w14:textId="77777777" w:rsidR="00F23A91" w:rsidRPr="003F7F50" w:rsidRDefault="00F23A91" w:rsidP="00F23A91">
            <w:pPr>
              <w:jc w:val="center"/>
              <w:rPr>
                <w:highlight w:val="yellow"/>
              </w:rPr>
            </w:pPr>
            <w:r w:rsidRPr="003F7F50">
              <w:rPr>
                <w:highlight w:val="yellow"/>
              </w:rPr>
              <w:t>[doplní dodavatel]</w:t>
            </w:r>
          </w:p>
        </w:tc>
      </w:tr>
      <w:tr w:rsidR="00F23A91" w:rsidRPr="003F7F50" w14:paraId="01EB7D80"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0DE5D6F" w14:textId="77777777" w:rsidR="00F23A91" w:rsidRPr="00F23A91" w:rsidRDefault="00F23A91" w:rsidP="00F23A91"/>
        </w:tc>
        <w:tc>
          <w:tcPr>
            <w:tcW w:w="4394" w:type="dxa"/>
          </w:tcPr>
          <w:p w14:paraId="0DB33189" w14:textId="77777777" w:rsidR="00F23A91" w:rsidRPr="00F23A91" w:rsidRDefault="00F23A91" w:rsidP="00F23A91">
            <w:r w:rsidRPr="00F23A91">
              <w:rPr>
                <w:lang w:val="pt-PT"/>
              </w:rPr>
              <w:t>FW musí podporovat režim HA v módu Active – Active a Active- Pasive složený ze dvou a více zařízení.</w:t>
            </w:r>
          </w:p>
        </w:tc>
        <w:tc>
          <w:tcPr>
            <w:tcW w:w="2977" w:type="dxa"/>
            <w:tcBorders>
              <w:top w:val="single" w:sz="4" w:space="0" w:color="auto"/>
              <w:left w:val="nil"/>
              <w:bottom w:val="single" w:sz="4" w:space="0" w:color="auto"/>
              <w:right w:val="single" w:sz="4" w:space="0" w:color="auto"/>
            </w:tcBorders>
          </w:tcPr>
          <w:p w14:paraId="2E800FD0" w14:textId="77777777" w:rsidR="00F23A91" w:rsidRPr="003F7F50" w:rsidRDefault="00F23A91" w:rsidP="00F23A91">
            <w:pPr>
              <w:jc w:val="center"/>
              <w:rPr>
                <w:highlight w:val="yellow"/>
              </w:rPr>
            </w:pPr>
            <w:r w:rsidRPr="003F7F50">
              <w:rPr>
                <w:highlight w:val="yellow"/>
              </w:rPr>
              <w:t>[doplní dodavatel]</w:t>
            </w:r>
          </w:p>
        </w:tc>
      </w:tr>
      <w:tr w:rsidR="00F23A91" w:rsidRPr="003F7F50" w14:paraId="1D8EB92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23A504C" w14:textId="77777777" w:rsidR="00F23A91" w:rsidRPr="00F23A91" w:rsidRDefault="00F23A91" w:rsidP="00F23A91"/>
        </w:tc>
        <w:tc>
          <w:tcPr>
            <w:tcW w:w="4394" w:type="dxa"/>
          </w:tcPr>
          <w:p w14:paraId="52274150" w14:textId="77777777" w:rsidR="00F23A91" w:rsidRPr="00F23A91" w:rsidRDefault="00F23A91" w:rsidP="00F23A91">
            <w:r w:rsidRPr="00F23A91">
              <w:t>V obou typech HA musejí být veškeré informace o probíhajícím provozu synchronizovány, aby při výpadku jednoho z boxů nedošlo ke ztrátě informací a k přerušení aktivních spojení provozu typu TCP i UDP procházejícího přes FW.</w:t>
            </w:r>
          </w:p>
        </w:tc>
        <w:tc>
          <w:tcPr>
            <w:tcW w:w="2977" w:type="dxa"/>
            <w:tcBorders>
              <w:top w:val="single" w:sz="4" w:space="0" w:color="auto"/>
              <w:left w:val="nil"/>
              <w:bottom w:val="single" w:sz="4" w:space="0" w:color="auto"/>
              <w:right w:val="single" w:sz="4" w:space="0" w:color="auto"/>
            </w:tcBorders>
          </w:tcPr>
          <w:p w14:paraId="47017267" w14:textId="77777777" w:rsidR="00F23A91" w:rsidRPr="003F7F50" w:rsidRDefault="00F23A91" w:rsidP="00F23A91">
            <w:pPr>
              <w:jc w:val="center"/>
              <w:rPr>
                <w:highlight w:val="yellow"/>
              </w:rPr>
            </w:pPr>
            <w:r w:rsidRPr="003F7F50">
              <w:rPr>
                <w:highlight w:val="yellow"/>
              </w:rPr>
              <w:t>[doplní dodavatel]</w:t>
            </w:r>
          </w:p>
        </w:tc>
      </w:tr>
      <w:tr w:rsidR="00F23A91" w:rsidRPr="003F7F50" w14:paraId="70D6ABC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0762D26F" w14:textId="77777777" w:rsidR="00F23A91" w:rsidRPr="00F23A91" w:rsidRDefault="00F23A91" w:rsidP="00F23A91"/>
        </w:tc>
        <w:tc>
          <w:tcPr>
            <w:tcW w:w="4394" w:type="dxa"/>
          </w:tcPr>
          <w:p w14:paraId="752FB30E" w14:textId="77777777" w:rsidR="00F23A91" w:rsidRPr="00F23A91" w:rsidRDefault="00F23A91" w:rsidP="00F23A91">
            <w:r w:rsidRPr="00F23A91">
              <w:t xml:space="preserve">FW musí být schopen provést HA </w:t>
            </w:r>
            <w:proofErr w:type="spellStart"/>
            <w:r w:rsidRPr="00F23A91">
              <w:t>failover</w:t>
            </w:r>
            <w:proofErr w:type="spellEnd"/>
            <w:r w:rsidRPr="00F23A91">
              <w:t xml:space="preserve"> na základě stavu interface (up/</w:t>
            </w:r>
            <w:proofErr w:type="spellStart"/>
            <w:r w:rsidRPr="00F23A91">
              <w:t>down</w:t>
            </w:r>
            <w:proofErr w:type="spellEnd"/>
            <w:r w:rsidRPr="00F23A91">
              <w:t>), nedostupnosti druhého FW v HA, nedostupnosti specifikované IP adresy.</w:t>
            </w:r>
          </w:p>
        </w:tc>
        <w:tc>
          <w:tcPr>
            <w:tcW w:w="2977" w:type="dxa"/>
            <w:tcBorders>
              <w:top w:val="single" w:sz="4" w:space="0" w:color="auto"/>
              <w:left w:val="nil"/>
              <w:bottom w:val="single" w:sz="4" w:space="0" w:color="auto"/>
              <w:right w:val="single" w:sz="4" w:space="0" w:color="auto"/>
            </w:tcBorders>
          </w:tcPr>
          <w:p w14:paraId="41F50BE8" w14:textId="77777777" w:rsidR="00F23A91" w:rsidRPr="003F7F50" w:rsidRDefault="00F23A91" w:rsidP="00F23A91">
            <w:pPr>
              <w:jc w:val="center"/>
              <w:rPr>
                <w:highlight w:val="yellow"/>
              </w:rPr>
            </w:pPr>
            <w:r w:rsidRPr="003F7F50">
              <w:rPr>
                <w:highlight w:val="yellow"/>
              </w:rPr>
              <w:t>[doplní dodavatel]</w:t>
            </w:r>
          </w:p>
        </w:tc>
      </w:tr>
      <w:tr w:rsidR="00F23A91" w:rsidRPr="003F7F50" w14:paraId="23D6A5F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689E695" w14:textId="77777777" w:rsidR="00F23A91" w:rsidRPr="00F23A91" w:rsidRDefault="00F23A91" w:rsidP="00F23A91"/>
        </w:tc>
        <w:tc>
          <w:tcPr>
            <w:tcW w:w="4394" w:type="dxa"/>
            <w:tcBorders>
              <w:top w:val="single" w:sz="6" w:space="0" w:color="000000"/>
            </w:tcBorders>
          </w:tcPr>
          <w:p w14:paraId="235FDFF0" w14:textId="77777777" w:rsidR="00F23A91" w:rsidRPr="00F23A91" w:rsidRDefault="00F23A91" w:rsidP="00F23A91">
            <w:r w:rsidRPr="00F23A91">
              <w:t xml:space="preserve">Parametry propustnosti musí dodavatel uvádět v </w:t>
            </w:r>
            <w:proofErr w:type="spellStart"/>
            <w:r w:rsidRPr="00F23A91">
              <w:t>real</w:t>
            </w:r>
            <w:proofErr w:type="spellEnd"/>
            <w:r w:rsidRPr="00F23A91">
              <w:t xml:space="preserve"> </w:t>
            </w:r>
            <w:proofErr w:type="spellStart"/>
            <w:r w:rsidRPr="00F23A91">
              <w:t>world</w:t>
            </w:r>
            <w:proofErr w:type="spellEnd"/>
            <w:r w:rsidRPr="00F23A91">
              <w:t xml:space="preserve"> mix paketech, tzv. "</w:t>
            </w:r>
            <w:proofErr w:type="spellStart"/>
            <w:r w:rsidRPr="00F23A91">
              <w:t>application</w:t>
            </w:r>
            <w:proofErr w:type="spellEnd"/>
            <w:r w:rsidRPr="00F23A91">
              <w:t> mix".</w:t>
            </w:r>
          </w:p>
        </w:tc>
        <w:tc>
          <w:tcPr>
            <w:tcW w:w="2977" w:type="dxa"/>
            <w:tcBorders>
              <w:top w:val="single" w:sz="4" w:space="0" w:color="auto"/>
              <w:left w:val="nil"/>
              <w:bottom w:val="single" w:sz="4" w:space="0" w:color="auto"/>
              <w:right w:val="single" w:sz="4" w:space="0" w:color="auto"/>
            </w:tcBorders>
          </w:tcPr>
          <w:p w14:paraId="301EACC4" w14:textId="77777777" w:rsidR="00F23A91" w:rsidRPr="003F7F50" w:rsidRDefault="00F23A91" w:rsidP="00F23A91">
            <w:pPr>
              <w:jc w:val="center"/>
              <w:rPr>
                <w:highlight w:val="yellow"/>
              </w:rPr>
            </w:pPr>
            <w:r w:rsidRPr="003F7F50">
              <w:rPr>
                <w:highlight w:val="yellow"/>
              </w:rPr>
              <w:t>[doplní dodavatel]</w:t>
            </w:r>
          </w:p>
        </w:tc>
      </w:tr>
      <w:tr w:rsidR="00F23A91" w:rsidRPr="003F7F50" w14:paraId="400C7083"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CAA72A9" w14:textId="77777777" w:rsidR="00F23A91" w:rsidRPr="00F23A91" w:rsidRDefault="00F23A91" w:rsidP="00F23A91"/>
        </w:tc>
        <w:tc>
          <w:tcPr>
            <w:tcW w:w="4394" w:type="dxa"/>
          </w:tcPr>
          <w:p w14:paraId="31FDAD7D" w14:textId="77777777" w:rsidR="00F23A91" w:rsidRPr="00F23A91" w:rsidRDefault="00F23A91" w:rsidP="00F23A91">
            <w:r w:rsidRPr="00F23A91">
              <w:t xml:space="preserve">Rychlost </w:t>
            </w:r>
            <w:proofErr w:type="spellStart"/>
            <w:r w:rsidRPr="00F23A91">
              <w:t>routování</w:t>
            </w:r>
            <w:proofErr w:type="spellEnd"/>
            <w:r w:rsidRPr="00F23A91">
              <w:t xml:space="preserve"> (stavový firewall) min. požadavek 25 Gbps (uveďte hodnotu).</w:t>
            </w:r>
          </w:p>
        </w:tc>
        <w:tc>
          <w:tcPr>
            <w:tcW w:w="2977" w:type="dxa"/>
            <w:tcBorders>
              <w:top w:val="single" w:sz="4" w:space="0" w:color="auto"/>
              <w:left w:val="nil"/>
              <w:bottom w:val="single" w:sz="4" w:space="0" w:color="auto"/>
              <w:right w:val="single" w:sz="4" w:space="0" w:color="auto"/>
            </w:tcBorders>
          </w:tcPr>
          <w:p w14:paraId="6BF5640E" w14:textId="77777777" w:rsidR="00F23A91" w:rsidRPr="003F7F50" w:rsidRDefault="00F23A91" w:rsidP="00F23A91">
            <w:pPr>
              <w:jc w:val="center"/>
              <w:rPr>
                <w:highlight w:val="yellow"/>
              </w:rPr>
            </w:pPr>
            <w:r w:rsidRPr="003F7F50">
              <w:rPr>
                <w:highlight w:val="yellow"/>
              </w:rPr>
              <w:t>[doplní dodavatel]</w:t>
            </w:r>
          </w:p>
        </w:tc>
      </w:tr>
      <w:tr w:rsidR="00F23A91" w:rsidRPr="003F7F50" w14:paraId="4C4F1B6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8451C25" w14:textId="77777777" w:rsidR="00F23A91" w:rsidRPr="00F23A91" w:rsidRDefault="00F23A91" w:rsidP="00F23A91"/>
        </w:tc>
        <w:tc>
          <w:tcPr>
            <w:tcW w:w="4394" w:type="dxa"/>
          </w:tcPr>
          <w:p w14:paraId="4E558704" w14:textId="77777777" w:rsidR="00F23A91" w:rsidRPr="00F23A91" w:rsidRDefault="00F23A91" w:rsidP="00F23A91">
            <w:r w:rsidRPr="00F23A91">
              <w:t>Propustnost firewallu při plné aplikační (</w:t>
            </w:r>
            <w:proofErr w:type="spellStart"/>
            <w:r w:rsidRPr="00F23A91">
              <w:t>application</w:t>
            </w:r>
            <w:proofErr w:type="spellEnd"/>
            <w:r w:rsidRPr="00F23A91">
              <w:t xml:space="preserve"> mix) kontrole musí dosahovat hodnoty minimálně 10 Gbps (uveďte hodnotu).</w:t>
            </w:r>
          </w:p>
        </w:tc>
        <w:tc>
          <w:tcPr>
            <w:tcW w:w="2977" w:type="dxa"/>
            <w:tcBorders>
              <w:top w:val="single" w:sz="4" w:space="0" w:color="auto"/>
              <w:left w:val="nil"/>
              <w:bottom w:val="single" w:sz="4" w:space="0" w:color="auto"/>
              <w:right w:val="single" w:sz="4" w:space="0" w:color="auto"/>
            </w:tcBorders>
          </w:tcPr>
          <w:p w14:paraId="42297A8C" w14:textId="77777777" w:rsidR="00F23A91" w:rsidRPr="003F7F50" w:rsidRDefault="00F23A91" w:rsidP="00F23A91">
            <w:pPr>
              <w:jc w:val="center"/>
              <w:rPr>
                <w:highlight w:val="yellow"/>
              </w:rPr>
            </w:pPr>
            <w:r w:rsidRPr="003F7F50">
              <w:rPr>
                <w:highlight w:val="yellow"/>
              </w:rPr>
              <w:t>[doplní dodavatel]</w:t>
            </w:r>
          </w:p>
        </w:tc>
      </w:tr>
      <w:tr w:rsidR="00F23A91" w:rsidRPr="003F7F50" w14:paraId="5485E31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1DA663B" w14:textId="77777777" w:rsidR="00F23A91" w:rsidRPr="00F23A91" w:rsidRDefault="00F23A91" w:rsidP="00F23A91"/>
        </w:tc>
        <w:tc>
          <w:tcPr>
            <w:tcW w:w="4394" w:type="dxa"/>
          </w:tcPr>
          <w:p w14:paraId="0290A0EE" w14:textId="77777777" w:rsidR="00F23A91" w:rsidRPr="00F23A91" w:rsidRDefault="00F23A91" w:rsidP="00F23A91">
            <w:r w:rsidRPr="00F23A91">
              <w:t>Propustnost firewallu při plné aplikační kontrole (</w:t>
            </w:r>
            <w:proofErr w:type="spellStart"/>
            <w:r w:rsidRPr="00F23A91">
              <w:t>application</w:t>
            </w:r>
            <w:proofErr w:type="spellEnd"/>
            <w:r w:rsidRPr="00F23A91">
              <w:t xml:space="preserve"> mix) a zapnutí všech dostupných signatur IPS a AV musí dosahovat hodnoty minimálně 3 Gbps (uveďte hodnotu).</w:t>
            </w:r>
          </w:p>
        </w:tc>
        <w:tc>
          <w:tcPr>
            <w:tcW w:w="2977" w:type="dxa"/>
            <w:tcBorders>
              <w:top w:val="single" w:sz="4" w:space="0" w:color="auto"/>
              <w:left w:val="nil"/>
              <w:bottom w:val="single" w:sz="4" w:space="0" w:color="auto"/>
              <w:right w:val="single" w:sz="4" w:space="0" w:color="auto"/>
            </w:tcBorders>
          </w:tcPr>
          <w:p w14:paraId="017A867C" w14:textId="77777777" w:rsidR="00F23A91" w:rsidRPr="003F7F50" w:rsidRDefault="00F23A91" w:rsidP="00F23A91">
            <w:pPr>
              <w:jc w:val="center"/>
              <w:rPr>
                <w:highlight w:val="yellow"/>
              </w:rPr>
            </w:pPr>
            <w:r w:rsidRPr="003F7F50">
              <w:rPr>
                <w:highlight w:val="yellow"/>
              </w:rPr>
              <w:t>[doplní dodavatel]</w:t>
            </w:r>
          </w:p>
        </w:tc>
      </w:tr>
      <w:tr w:rsidR="00F23A91" w:rsidRPr="003F7F50" w14:paraId="067583A4"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F66DCD8" w14:textId="77777777" w:rsidR="00F23A91" w:rsidRPr="00F23A91" w:rsidRDefault="00F23A91" w:rsidP="00F23A91"/>
        </w:tc>
        <w:tc>
          <w:tcPr>
            <w:tcW w:w="4394" w:type="dxa"/>
            <w:tcBorders>
              <w:top w:val="nil"/>
            </w:tcBorders>
          </w:tcPr>
          <w:p w14:paraId="1833273C" w14:textId="77777777" w:rsidR="00F23A91" w:rsidRPr="00F23A91" w:rsidRDefault="00F23A91" w:rsidP="00F23A91">
            <w:r w:rsidRPr="00F23A91">
              <w:t>Minimální počet naráz otevřených spojení musí dosahovat hodnoty alespoň 3 miliony (uveďte hodnotu).</w:t>
            </w:r>
          </w:p>
        </w:tc>
        <w:tc>
          <w:tcPr>
            <w:tcW w:w="2977" w:type="dxa"/>
            <w:tcBorders>
              <w:top w:val="single" w:sz="4" w:space="0" w:color="auto"/>
              <w:left w:val="nil"/>
              <w:bottom w:val="single" w:sz="4" w:space="0" w:color="auto"/>
              <w:right w:val="single" w:sz="4" w:space="0" w:color="auto"/>
            </w:tcBorders>
          </w:tcPr>
          <w:p w14:paraId="7D74D753" w14:textId="77777777" w:rsidR="00F23A91" w:rsidRPr="003F7F50" w:rsidRDefault="00F23A91" w:rsidP="00F23A91">
            <w:pPr>
              <w:jc w:val="center"/>
              <w:rPr>
                <w:highlight w:val="yellow"/>
              </w:rPr>
            </w:pPr>
            <w:r w:rsidRPr="003F7F50">
              <w:rPr>
                <w:highlight w:val="yellow"/>
              </w:rPr>
              <w:t>[doplní dodavatel]</w:t>
            </w:r>
          </w:p>
        </w:tc>
      </w:tr>
      <w:tr w:rsidR="00F23A91" w:rsidRPr="003F7F50" w14:paraId="278609F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547E10D" w14:textId="77777777" w:rsidR="00F23A91" w:rsidRPr="00F23A91" w:rsidRDefault="00F23A91" w:rsidP="00F23A91"/>
        </w:tc>
        <w:tc>
          <w:tcPr>
            <w:tcW w:w="4394" w:type="dxa"/>
            <w:tcBorders>
              <w:top w:val="nil"/>
            </w:tcBorders>
          </w:tcPr>
          <w:p w14:paraId="11918B97" w14:textId="77777777" w:rsidR="00F23A91" w:rsidRPr="00F23A91" w:rsidRDefault="00F23A91" w:rsidP="00F23A91">
            <w:r w:rsidRPr="00F23A91">
              <w:t>Zadavatel vyžaduje přítomnost Hw akcelerace přímo v zařízení. SW akcelerace výkonu je nepřípustná.</w:t>
            </w:r>
          </w:p>
        </w:tc>
        <w:tc>
          <w:tcPr>
            <w:tcW w:w="2977" w:type="dxa"/>
            <w:tcBorders>
              <w:top w:val="single" w:sz="4" w:space="0" w:color="auto"/>
              <w:left w:val="nil"/>
              <w:bottom w:val="single" w:sz="4" w:space="0" w:color="auto"/>
              <w:right w:val="single" w:sz="4" w:space="0" w:color="auto"/>
            </w:tcBorders>
          </w:tcPr>
          <w:p w14:paraId="17A4C77F" w14:textId="77777777" w:rsidR="00F23A91" w:rsidRPr="003F7F50" w:rsidRDefault="00F23A91" w:rsidP="00F23A91">
            <w:pPr>
              <w:jc w:val="center"/>
              <w:rPr>
                <w:highlight w:val="yellow"/>
              </w:rPr>
            </w:pPr>
            <w:r w:rsidRPr="003F7F50">
              <w:rPr>
                <w:highlight w:val="yellow"/>
              </w:rPr>
              <w:t>[doplní dodavatel]</w:t>
            </w:r>
          </w:p>
        </w:tc>
      </w:tr>
      <w:tr w:rsidR="00F23A91" w:rsidRPr="003F7F50" w14:paraId="55CEBB7A"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C39E0E3" w14:textId="77777777" w:rsidR="00F23A91" w:rsidRPr="00F23A91" w:rsidRDefault="00F23A91" w:rsidP="00F23A91"/>
        </w:tc>
        <w:tc>
          <w:tcPr>
            <w:tcW w:w="4394" w:type="dxa"/>
          </w:tcPr>
          <w:p w14:paraId="33754439" w14:textId="77777777" w:rsidR="00F23A91" w:rsidRPr="00F23A91" w:rsidRDefault="00F23A91" w:rsidP="00F23A91">
            <w:r w:rsidRPr="00F23A91">
              <w:t>FW musí plně podporovat IPv4 i IPv6.</w:t>
            </w:r>
          </w:p>
        </w:tc>
        <w:tc>
          <w:tcPr>
            <w:tcW w:w="2977" w:type="dxa"/>
            <w:tcBorders>
              <w:top w:val="single" w:sz="4" w:space="0" w:color="auto"/>
              <w:left w:val="nil"/>
              <w:bottom w:val="single" w:sz="4" w:space="0" w:color="auto"/>
              <w:right w:val="single" w:sz="4" w:space="0" w:color="auto"/>
            </w:tcBorders>
          </w:tcPr>
          <w:p w14:paraId="34C71DCB" w14:textId="77777777" w:rsidR="00F23A91" w:rsidRPr="003F7F50" w:rsidRDefault="00F23A91" w:rsidP="00F23A91">
            <w:pPr>
              <w:jc w:val="center"/>
              <w:rPr>
                <w:highlight w:val="yellow"/>
              </w:rPr>
            </w:pPr>
            <w:r w:rsidRPr="003F7F50">
              <w:rPr>
                <w:highlight w:val="yellow"/>
              </w:rPr>
              <w:t>[doplní dodavatel]</w:t>
            </w:r>
          </w:p>
        </w:tc>
      </w:tr>
      <w:tr w:rsidR="00F23A91" w:rsidRPr="003F7F50" w14:paraId="6C2B8C8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6FB2324" w14:textId="77777777" w:rsidR="00F23A91" w:rsidRPr="00F23A91" w:rsidRDefault="00F23A91" w:rsidP="00F23A91"/>
        </w:tc>
        <w:tc>
          <w:tcPr>
            <w:tcW w:w="4394" w:type="dxa"/>
          </w:tcPr>
          <w:p w14:paraId="1B800488" w14:textId="77777777" w:rsidR="00F23A91" w:rsidRPr="00F23A91" w:rsidRDefault="00F23A91" w:rsidP="00F23A91">
            <w:r w:rsidRPr="00F23A91">
              <w:t>FW musí podporovat zapojení v režimech L2 (s virtuálním L3 rozhraním), L3,</w:t>
            </w:r>
          </w:p>
          <w:p w14:paraId="193A90FA" w14:textId="77777777" w:rsidR="00F23A91" w:rsidRPr="00F23A91" w:rsidRDefault="00F23A91" w:rsidP="00F23A91">
            <w:r w:rsidRPr="00F23A91">
              <w:t>transparent.</w:t>
            </w:r>
          </w:p>
        </w:tc>
        <w:tc>
          <w:tcPr>
            <w:tcW w:w="2977" w:type="dxa"/>
            <w:tcBorders>
              <w:top w:val="single" w:sz="4" w:space="0" w:color="auto"/>
              <w:left w:val="nil"/>
              <w:bottom w:val="single" w:sz="4" w:space="0" w:color="auto"/>
              <w:right w:val="single" w:sz="4" w:space="0" w:color="auto"/>
            </w:tcBorders>
          </w:tcPr>
          <w:p w14:paraId="76D889CE" w14:textId="77777777" w:rsidR="00F23A91" w:rsidRPr="003F7F50" w:rsidRDefault="00F23A91" w:rsidP="00F23A91">
            <w:pPr>
              <w:jc w:val="center"/>
              <w:rPr>
                <w:highlight w:val="yellow"/>
              </w:rPr>
            </w:pPr>
            <w:r w:rsidRPr="003F7F50">
              <w:rPr>
                <w:highlight w:val="yellow"/>
              </w:rPr>
              <w:t>[doplní dodavatel]</w:t>
            </w:r>
          </w:p>
        </w:tc>
      </w:tr>
      <w:tr w:rsidR="00F23A91" w:rsidRPr="003F7F50" w14:paraId="457FD117"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DBA4DFD" w14:textId="77777777" w:rsidR="00F23A91" w:rsidRPr="00F23A91" w:rsidRDefault="00F23A91" w:rsidP="00F23A91"/>
        </w:tc>
        <w:tc>
          <w:tcPr>
            <w:tcW w:w="4394" w:type="dxa"/>
          </w:tcPr>
          <w:p w14:paraId="4F4EB901" w14:textId="77777777" w:rsidR="00F23A91" w:rsidRPr="00F23A91" w:rsidRDefault="00F23A91" w:rsidP="00F23A91">
            <w:r w:rsidRPr="00F23A91">
              <w:t xml:space="preserve">FW musí podporovat překlady adres typu Static NAT, </w:t>
            </w:r>
            <w:proofErr w:type="spellStart"/>
            <w:r w:rsidRPr="00F23A91">
              <w:t>Dynamic</w:t>
            </w:r>
            <w:proofErr w:type="spellEnd"/>
            <w:r w:rsidRPr="00F23A91">
              <w:t xml:space="preserve"> NAT, PAT, NAT64.</w:t>
            </w:r>
          </w:p>
        </w:tc>
        <w:tc>
          <w:tcPr>
            <w:tcW w:w="2977" w:type="dxa"/>
            <w:tcBorders>
              <w:top w:val="single" w:sz="4" w:space="0" w:color="auto"/>
              <w:left w:val="nil"/>
              <w:bottom w:val="single" w:sz="4" w:space="0" w:color="auto"/>
              <w:right w:val="single" w:sz="4" w:space="0" w:color="auto"/>
            </w:tcBorders>
          </w:tcPr>
          <w:p w14:paraId="1A1C29E4" w14:textId="77777777" w:rsidR="00F23A91" w:rsidRPr="003F7F50" w:rsidRDefault="00F23A91" w:rsidP="00F23A91">
            <w:pPr>
              <w:jc w:val="center"/>
              <w:rPr>
                <w:highlight w:val="yellow"/>
              </w:rPr>
            </w:pPr>
            <w:r w:rsidRPr="003F7F50">
              <w:rPr>
                <w:highlight w:val="yellow"/>
              </w:rPr>
              <w:t>[doplní dodavatel]</w:t>
            </w:r>
          </w:p>
        </w:tc>
      </w:tr>
      <w:tr w:rsidR="00F23A91" w:rsidRPr="003F7F50" w14:paraId="6991EF4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3854136" w14:textId="77777777" w:rsidR="00F23A91" w:rsidRPr="00F23A91" w:rsidRDefault="00F23A91" w:rsidP="00F23A91"/>
        </w:tc>
        <w:tc>
          <w:tcPr>
            <w:tcW w:w="4394" w:type="dxa"/>
          </w:tcPr>
          <w:p w14:paraId="3A239700" w14:textId="77777777" w:rsidR="00F23A91" w:rsidRPr="00F23A91" w:rsidRDefault="00F23A91" w:rsidP="00F23A91">
            <w:r w:rsidRPr="00F23A91">
              <w:t xml:space="preserve">FW musí podporovat směrování typu Static </w:t>
            </w:r>
            <w:proofErr w:type="spellStart"/>
            <w:r w:rsidRPr="00F23A91">
              <w:t>route</w:t>
            </w:r>
            <w:proofErr w:type="spellEnd"/>
            <w:r w:rsidRPr="00F23A91">
              <w:t>, RIP, OSPFv2, OSPFv3, BGP, PIM, IGMP a PBF (</w:t>
            </w:r>
            <w:proofErr w:type="spellStart"/>
            <w:r w:rsidRPr="00F23A91">
              <w:t>Policy</w:t>
            </w:r>
            <w:proofErr w:type="spellEnd"/>
            <w:r w:rsidRPr="00F23A91">
              <w:t xml:space="preserve"> </w:t>
            </w:r>
            <w:proofErr w:type="spellStart"/>
            <w:r w:rsidRPr="00F23A91">
              <w:t>Based</w:t>
            </w:r>
            <w:proofErr w:type="spellEnd"/>
            <w:r w:rsidRPr="00F23A91">
              <w:t xml:space="preserve"> </w:t>
            </w:r>
            <w:proofErr w:type="spellStart"/>
            <w:r w:rsidRPr="00F23A91">
              <w:t>Forwarding</w:t>
            </w:r>
            <w:proofErr w:type="spellEnd"/>
            <w:r w:rsidRPr="00F23A91">
              <w:t>).</w:t>
            </w:r>
          </w:p>
        </w:tc>
        <w:tc>
          <w:tcPr>
            <w:tcW w:w="2977" w:type="dxa"/>
            <w:tcBorders>
              <w:top w:val="single" w:sz="4" w:space="0" w:color="auto"/>
              <w:left w:val="nil"/>
              <w:bottom w:val="single" w:sz="4" w:space="0" w:color="auto"/>
              <w:right w:val="single" w:sz="4" w:space="0" w:color="auto"/>
            </w:tcBorders>
          </w:tcPr>
          <w:p w14:paraId="0264A170" w14:textId="77777777" w:rsidR="00F23A91" w:rsidRPr="003F7F50" w:rsidRDefault="00F23A91" w:rsidP="00F23A91">
            <w:pPr>
              <w:jc w:val="center"/>
              <w:rPr>
                <w:highlight w:val="yellow"/>
              </w:rPr>
            </w:pPr>
            <w:r w:rsidRPr="003F7F50">
              <w:rPr>
                <w:highlight w:val="yellow"/>
              </w:rPr>
              <w:t>[doplní dodavatel]</w:t>
            </w:r>
          </w:p>
        </w:tc>
      </w:tr>
      <w:tr w:rsidR="00F23A91" w:rsidRPr="003F7F50" w14:paraId="09828FB7"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E952301" w14:textId="77777777" w:rsidR="00F23A91" w:rsidRPr="00F23A91" w:rsidRDefault="00F23A91" w:rsidP="00F23A91"/>
        </w:tc>
        <w:tc>
          <w:tcPr>
            <w:tcW w:w="4394" w:type="dxa"/>
          </w:tcPr>
          <w:p w14:paraId="5A6CAE49" w14:textId="77777777" w:rsidR="00F23A91" w:rsidRPr="00F23A91" w:rsidRDefault="00F23A91" w:rsidP="00F23A91">
            <w:r w:rsidRPr="00F23A91">
              <w:t>PBF musí být možno nakonfigurovat na základě všech dostupných metrik alespoň typu interface, IP adresa.</w:t>
            </w:r>
          </w:p>
        </w:tc>
        <w:tc>
          <w:tcPr>
            <w:tcW w:w="2977" w:type="dxa"/>
            <w:tcBorders>
              <w:top w:val="single" w:sz="4" w:space="0" w:color="auto"/>
              <w:left w:val="nil"/>
              <w:bottom w:val="single" w:sz="4" w:space="0" w:color="auto"/>
              <w:right w:val="single" w:sz="4" w:space="0" w:color="auto"/>
            </w:tcBorders>
          </w:tcPr>
          <w:p w14:paraId="166706F5" w14:textId="77777777" w:rsidR="00F23A91" w:rsidRPr="003F7F50" w:rsidRDefault="00F23A91" w:rsidP="00F23A91">
            <w:pPr>
              <w:jc w:val="center"/>
              <w:rPr>
                <w:highlight w:val="yellow"/>
              </w:rPr>
            </w:pPr>
            <w:r w:rsidRPr="003F7F50">
              <w:rPr>
                <w:highlight w:val="yellow"/>
              </w:rPr>
              <w:t>[doplní dodavatel]</w:t>
            </w:r>
          </w:p>
        </w:tc>
      </w:tr>
      <w:tr w:rsidR="00F23A91" w:rsidRPr="003F7F50" w14:paraId="3CA9DA0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0D0277C" w14:textId="77777777" w:rsidR="00F23A91" w:rsidRPr="00F23A91" w:rsidRDefault="00F23A91" w:rsidP="00F23A91"/>
        </w:tc>
        <w:tc>
          <w:tcPr>
            <w:tcW w:w="4394" w:type="dxa"/>
          </w:tcPr>
          <w:p w14:paraId="7C87AF3D" w14:textId="77777777" w:rsidR="00F23A91" w:rsidRPr="00F23A91" w:rsidRDefault="00F23A91" w:rsidP="00F23A91">
            <w:r w:rsidRPr="00F23A91">
              <w:t xml:space="preserve">FW musí podporovat </w:t>
            </w:r>
            <w:proofErr w:type="spellStart"/>
            <w:r w:rsidRPr="00F23A91">
              <w:t>site</w:t>
            </w:r>
            <w:proofErr w:type="spellEnd"/>
            <w:r w:rsidRPr="00F23A91">
              <w:t>-to-</w:t>
            </w:r>
            <w:proofErr w:type="spellStart"/>
            <w:r w:rsidRPr="00F23A91">
              <w:t>site</w:t>
            </w:r>
            <w:proofErr w:type="spellEnd"/>
            <w:r w:rsidRPr="00F23A91">
              <w:t xml:space="preserve"> VPN pomocí protokolu </w:t>
            </w:r>
            <w:proofErr w:type="spellStart"/>
            <w:r w:rsidRPr="00F23A91">
              <w:t>IPSec</w:t>
            </w:r>
            <w:proofErr w:type="spellEnd"/>
            <w:r w:rsidRPr="00F23A91">
              <w:t>.</w:t>
            </w:r>
          </w:p>
        </w:tc>
        <w:tc>
          <w:tcPr>
            <w:tcW w:w="2977" w:type="dxa"/>
            <w:tcBorders>
              <w:top w:val="single" w:sz="4" w:space="0" w:color="auto"/>
              <w:left w:val="nil"/>
              <w:bottom w:val="single" w:sz="4" w:space="0" w:color="auto"/>
              <w:right w:val="single" w:sz="4" w:space="0" w:color="auto"/>
            </w:tcBorders>
          </w:tcPr>
          <w:p w14:paraId="7C5AA647" w14:textId="77777777" w:rsidR="00F23A91" w:rsidRPr="003F7F50" w:rsidRDefault="00F23A91" w:rsidP="00F23A91">
            <w:pPr>
              <w:jc w:val="center"/>
              <w:rPr>
                <w:highlight w:val="yellow"/>
              </w:rPr>
            </w:pPr>
            <w:r w:rsidRPr="003F7F50">
              <w:rPr>
                <w:highlight w:val="yellow"/>
              </w:rPr>
              <w:t>[doplní dodavatel]</w:t>
            </w:r>
          </w:p>
        </w:tc>
      </w:tr>
      <w:tr w:rsidR="00F23A91" w:rsidRPr="003F7F50" w14:paraId="15877764"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B1DBEC4" w14:textId="77777777" w:rsidR="00F23A91" w:rsidRPr="00F23A91" w:rsidRDefault="00F23A91" w:rsidP="00F23A91"/>
        </w:tc>
        <w:tc>
          <w:tcPr>
            <w:tcW w:w="4394" w:type="dxa"/>
            <w:tcBorders>
              <w:bottom w:val="single" w:sz="6" w:space="0" w:color="000000"/>
            </w:tcBorders>
          </w:tcPr>
          <w:p w14:paraId="1F2C53F3" w14:textId="77777777" w:rsidR="00F23A91" w:rsidRPr="00F23A91" w:rsidRDefault="00F23A91" w:rsidP="00F23A91">
            <w:r w:rsidRPr="00F23A91">
              <w:t xml:space="preserve">FW musí podporovat </w:t>
            </w:r>
            <w:proofErr w:type="spellStart"/>
            <w:r w:rsidRPr="00F23A91">
              <w:t>remote</w:t>
            </w:r>
            <w:proofErr w:type="spellEnd"/>
            <w:r w:rsidRPr="00F23A91">
              <w:t xml:space="preserve"> </w:t>
            </w:r>
            <w:proofErr w:type="spellStart"/>
            <w:r w:rsidRPr="00F23A91">
              <w:t>access</w:t>
            </w:r>
            <w:proofErr w:type="spellEnd"/>
            <w:r w:rsidRPr="00F23A91">
              <w:t xml:space="preserve"> VPN pro uživatelská připojení pomocí</w:t>
            </w:r>
          </w:p>
          <w:p w14:paraId="029D5697" w14:textId="77777777" w:rsidR="00F23A91" w:rsidRPr="00F23A91" w:rsidRDefault="00F23A91" w:rsidP="00F23A91">
            <w:r w:rsidRPr="00F23A91">
              <w:t>protokolů SSL (TLS).</w:t>
            </w:r>
          </w:p>
        </w:tc>
        <w:tc>
          <w:tcPr>
            <w:tcW w:w="2977" w:type="dxa"/>
            <w:tcBorders>
              <w:top w:val="single" w:sz="4" w:space="0" w:color="auto"/>
              <w:left w:val="nil"/>
              <w:bottom w:val="single" w:sz="4" w:space="0" w:color="auto"/>
              <w:right w:val="single" w:sz="4" w:space="0" w:color="auto"/>
            </w:tcBorders>
          </w:tcPr>
          <w:p w14:paraId="690F9301" w14:textId="77777777" w:rsidR="00F23A91" w:rsidRPr="003F7F50" w:rsidRDefault="00F23A91" w:rsidP="00F23A91">
            <w:pPr>
              <w:jc w:val="center"/>
              <w:rPr>
                <w:highlight w:val="yellow"/>
              </w:rPr>
            </w:pPr>
            <w:r w:rsidRPr="003F7F50">
              <w:rPr>
                <w:highlight w:val="yellow"/>
              </w:rPr>
              <w:t>[doplní dodavatel]</w:t>
            </w:r>
          </w:p>
        </w:tc>
      </w:tr>
      <w:tr w:rsidR="00F23A91" w:rsidRPr="003F7F50" w14:paraId="1B1F621B"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08FC02A2" w14:textId="77777777" w:rsidR="00F23A91" w:rsidRPr="00F23A91" w:rsidRDefault="00F23A91" w:rsidP="00F23A91"/>
        </w:tc>
        <w:tc>
          <w:tcPr>
            <w:tcW w:w="4394" w:type="dxa"/>
            <w:tcBorders>
              <w:top w:val="single" w:sz="6" w:space="0" w:color="000000"/>
            </w:tcBorders>
          </w:tcPr>
          <w:p w14:paraId="46FDC962" w14:textId="77777777" w:rsidR="00F23A91" w:rsidRPr="00F23A91" w:rsidRDefault="00F23A91" w:rsidP="00F23A91">
            <w:r w:rsidRPr="00F23A91">
              <w:t xml:space="preserve">Propustnost </w:t>
            </w:r>
            <w:proofErr w:type="spellStart"/>
            <w:r w:rsidRPr="00F23A91">
              <w:t>IPSec</w:t>
            </w:r>
            <w:proofErr w:type="spellEnd"/>
            <w:r w:rsidRPr="00F23A91">
              <w:t xml:space="preserve"> musí být minimálně 10 Gbps. (uveďte hodnotu)</w:t>
            </w:r>
          </w:p>
        </w:tc>
        <w:tc>
          <w:tcPr>
            <w:tcW w:w="2977" w:type="dxa"/>
            <w:tcBorders>
              <w:top w:val="single" w:sz="4" w:space="0" w:color="auto"/>
              <w:left w:val="nil"/>
              <w:bottom w:val="single" w:sz="4" w:space="0" w:color="auto"/>
              <w:right w:val="single" w:sz="4" w:space="0" w:color="auto"/>
            </w:tcBorders>
          </w:tcPr>
          <w:p w14:paraId="112387DA" w14:textId="77777777" w:rsidR="00F23A91" w:rsidRPr="003F7F50" w:rsidRDefault="00F23A91" w:rsidP="00F23A91">
            <w:pPr>
              <w:jc w:val="center"/>
              <w:rPr>
                <w:highlight w:val="yellow"/>
              </w:rPr>
            </w:pPr>
            <w:r w:rsidRPr="003F7F50">
              <w:rPr>
                <w:highlight w:val="yellow"/>
              </w:rPr>
              <w:t>[doplní dodavatel]</w:t>
            </w:r>
          </w:p>
        </w:tc>
      </w:tr>
      <w:tr w:rsidR="00F23A91" w:rsidRPr="003F7F50" w14:paraId="7688CFD9"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E036A38" w14:textId="77777777" w:rsidR="00F23A91" w:rsidRPr="00F23A91" w:rsidRDefault="00F23A91" w:rsidP="00F23A91"/>
        </w:tc>
        <w:tc>
          <w:tcPr>
            <w:tcW w:w="4394" w:type="dxa"/>
          </w:tcPr>
          <w:p w14:paraId="040EB9F8" w14:textId="77777777" w:rsidR="00F23A91" w:rsidRPr="00F23A91" w:rsidRDefault="00F23A91" w:rsidP="00F23A91">
            <w:r w:rsidRPr="00F23A91">
              <w:t>Propustnost SSL-VPN musí být min. 2Gbps (uveďte hodnotu)</w:t>
            </w:r>
          </w:p>
        </w:tc>
        <w:tc>
          <w:tcPr>
            <w:tcW w:w="2977" w:type="dxa"/>
            <w:tcBorders>
              <w:top w:val="single" w:sz="4" w:space="0" w:color="auto"/>
              <w:left w:val="nil"/>
              <w:bottom w:val="single" w:sz="4" w:space="0" w:color="auto"/>
              <w:right w:val="single" w:sz="4" w:space="0" w:color="auto"/>
            </w:tcBorders>
          </w:tcPr>
          <w:p w14:paraId="4401077B" w14:textId="77777777" w:rsidR="00F23A91" w:rsidRPr="003F7F50" w:rsidRDefault="00F23A91" w:rsidP="00F23A91">
            <w:pPr>
              <w:jc w:val="center"/>
              <w:rPr>
                <w:highlight w:val="yellow"/>
              </w:rPr>
            </w:pPr>
            <w:r w:rsidRPr="003F7F50">
              <w:rPr>
                <w:highlight w:val="yellow"/>
              </w:rPr>
              <w:t>[doplní dodavatel]</w:t>
            </w:r>
          </w:p>
        </w:tc>
      </w:tr>
      <w:tr w:rsidR="00F23A91" w:rsidRPr="003F7F50" w14:paraId="6063F9C6"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99AB3AF" w14:textId="77777777" w:rsidR="00F23A91" w:rsidRPr="00F23A91" w:rsidRDefault="00F23A91" w:rsidP="00F23A91"/>
        </w:tc>
        <w:tc>
          <w:tcPr>
            <w:tcW w:w="4394" w:type="dxa"/>
          </w:tcPr>
          <w:p w14:paraId="3EEC4A85" w14:textId="77777777" w:rsidR="00F23A91" w:rsidRPr="00F23A91" w:rsidRDefault="00F23A91" w:rsidP="00F23A91">
            <w:r w:rsidRPr="00F23A91">
              <w:t xml:space="preserve">FW musí podporovat </w:t>
            </w:r>
            <w:proofErr w:type="spellStart"/>
            <w:r w:rsidRPr="00F23A91">
              <w:t>multifaktorovou</w:t>
            </w:r>
            <w:proofErr w:type="spellEnd"/>
            <w:r w:rsidRPr="00F23A91">
              <w:t xml:space="preserve"> autentizaci pro VPN, OTP nebo FIDO nebo Microsoft </w:t>
            </w:r>
            <w:proofErr w:type="spellStart"/>
            <w:r w:rsidRPr="00F23A91">
              <w:t>proxy</w:t>
            </w:r>
            <w:proofErr w:type="spellEnd"/>
            <w:r w:rsidRPr="00F23A91">
              <w:t xml:space="preserve"> </w:t>
            </w:r>
            <w:proofErr w:type="spellStart"/>
            <w:r w:rsidRPr="00F23A91">
              <w:t>apllication</w:t>
            </w:r>
            <w:proofErr w:type="spellEnd"/>
          </w:p>
        </w:tc>
        <w:tc>
          <w:tcPr>
            <w:tcW w:w="2977" w:type="dxa"/>
            <w:tcBorders>
              <w:top w:val="single" w:sz="4" w:space="0" w:color="auto"/>
              <w:left w:val="nil"/>
              <w:bottom w:val="single" w:sz="4" w:space="0" w:color="auto"/>
              <w:right w:val="single" w:sz="4" w:space="0" w:color="auto"/>
            </w:tcBorders>
          </w:tcPr>
          <w:p w14:paraId="09F3933B" w14:textId="77777777" w:rsidR="00F23A91" w:rsidRPr="003F7F50" w:rsidRDefault="00F23A91" w:rsidP="00F23A91">
            <w:pPr>
              <w:jc w:val="center"/>
              <w:rPr>
                <w:highlight w:val="yellow"/>
              </w:rPr>
            </w:pPr>
            <w:r w:rsidRPr="003F7F50">
              <w:rPr>
                <w:highlight w:val="yellow"/>
              </w:rPr>
              <w:t>[doplní dodavatel]</w:t>
            </w:r>
          </w:p>
        </w:tc>
      </w:tr>
      <w:tr w:rsidR="00F23A91" w:rsidRPr="003F7F50" w14:paraId="49DFA268"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6721BBC" w14:textId="77777777" w:rsidR="00F23A91" w:rsidRPr="00F23A91" w:rsidRDefault="00F23A91" w:rsidP="00F23A91"/>
        </w:tc>
        <w:tc>
          <w:tcPr>
            <w:tcW w:w="4394" w:type="dxa"/>
          </w:tcPr>
          <w:p w14:paraId="129EF057" w14:textId="77777777" w:rsidR="00F23A91" w:rsidRPr="00F23A91" w:rsidRDefault="00F23A91" w:rsidP="00F23A91">
            <w:r w:rsidRPr="00F23A91">
              <w:t xml:space="preserve">SSL nebo L2TP nebo </w:t>
            </w:r>
            <w:proofErr w:type="spellStart"/>
            <w:r w:rsidRPr="00F23A91">
              <w:t>OpenVPN</w:t>
            </w:r>
            <w:proofErr w:type="spellEnd"/>
            <w:r w:rsidRPr="00F23A91">
              <w:t xml:space="preserve"> pro uživatelské připojení</w:t>
            </w:r>
          </w:p>
        </w:tc>
        <w:tc>
          <w:tcPr>
            <w:tcW w:w="2977" w:type="dxa"/>
            <w:tcBorders>
              <w:top w:val="single" w:sz="4" w:space="0" w:color="auto"/>
              <w:left w:val="nil"/>
              <w:bottom w:val="single" w:sz="4" w:space="0" w:color="auto"/>
              <w:right w:val="single" w:sz="4" w:space="0" w:color="auto"/>
            </w:tcBorders>
          </w:tcPr>
          <w:p w14:paraId="7676E297" w14:textId="77777777" w:rsidR="00F23A91" w:rsidRPr="003F7F50" w:rsidRDefault="00F23A91" w:rsidP="00F23A91">
            <w:pPr>
              <w:jc w:val="center"/>
              <w:rPr>
                <w:highlight w:val="yellow"/>
              </w:rPr>
            </w:pPr>
            <w:r w:rsidRPr="003F7F50">
              <w:rPr>
                <w:highlight w:val="yellow"/>
              </w:rPr>
              <w:t>[doplní dodavatel]</w:t>
            </w:r>
          </w:p>
        </w:tc>
      </w:tr>
      <w:tr w:rsidR="00F23A91" w:rsidRPr="003F7F50" w14:paraId="03E2D86A"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3664AD2" w14:textId="77777777" w:rsidR="00F23A91" w:rsidRPr="00F23A91" w:rsidRDefault="00F23A91" w:rsidP="00F23A91"/>
        </w:tc>
        <w:tc>
          <w:tcPr>
            <w:tcW w:w="4394" w:type="dxa"/>
            <w:tcBorders>
              <w:top w:val="single" w:sz="6" w:space="0" w:color="000000"/>
            </w:tcBorders>
          </w:tcPr>
          <w:p w14:paraId="2651285E" w14:textId="77777777" w:rsidR="00F23A91" w:rsidRPr="00F23A91" w:rsidRDefault="00F23A91" w:rsidP="00F23A91">
            <w:r w:rsidRPr="00F23A91">
              <w:t>FW musí obsahovat plnohodnotné grafické rozhraní (GUI) pro správu, bez nutnosti používání centrálního management serveru. Připojení ke GUI musí podporovat</w:t>
            </w:r>
          </w:p>
          <w:p w14:paraId="12865BF8" w14:textId="77777777" w:rsidR="00F23A91" w:rsidRPr="00F23A91" w:rsidRDefault="00F23A91" w:rsidP="00F23A91">
            <w:r w:rsidRPr="00F23A91">
              <w:t>šifrování.</w:t>
            </w:r>
          </w:p>
        </w:tc>
        <w:tc>
          <w:tcPr>
            <w:tcW w:w="2977" w:type="dxa"/>
            <w:tcBorders>
              <w:top w:val="single" w:sz="4" w:space="0" w:color="auto"/>
              <w:left w:val="nil"/>
              <w:bottom w:val="single" w:sz="4" w:space="0" w:color="auto"/>
              <w:right w:val="single" w:sz="4" w:space="0" w:color="auto"/>
            </w:tcBorders>
          </w:tcPr>
          <w:p w14:paraId="4782E6F3" w14:textId="77777777" w:rsidR="00F23A91" w:rsidRPr="003F7F50" w:rsidRDefault="00F23A91" w:rsidP="00F23A91">
            <w:pPr>
              <w:jc w:val="center"/>
              <w:rPr>
                <w:highlight w:val="yellow"/>
              </w:rPr>
            </w:pPr>
            <w:r w:rsidRPr="003F7F50">
              <w:rPr>
                <w:highlight w:val="yellow"/>
              </w:rPr>
              <w:t>[doplní dodavatel]</w:t>
            </w:r>
          </w:p>
        </w:tc>
      </w:tr>
      <w:tr w:rsidR="00F23A91" w:rsidRPr="003F7F50" w14:paraId="389876EB"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0950FB5" w14:textId="77777777" w:rsidR="00F23A91" w:rsidRPr="00F23A91" w:rsidRDefault="00F23A91" w:rsidP="00F23A91"/>
        </w:tc>
        <w:tc>
          <w:tcPr>
            <w:tcW w:w="4394" w:type="dxa"/>
          </w:tcPr>
          <w:p w14:paraId="61886B3E" w14:textId="77777777" w:rsidR="00F23A91" w:rsidRPr="00F23A91" w:rsidRDefault="00F23A91" w:rsidP="00F23A91">
            <w:r w:rsidRPr="00F23A91">
              <w:t>FW musí obsahovat plnohodnotné textové rozhraní (CLI) pro správu, bez nutnosti používání centrálního management serveru. Vzdálené připojení k CLI musí</w:t>
            </w:r>
          </w:p>
          <w:p w14:paraId="49871738" w14:textId="77777777" w:rsidR="00F23A91" w:rsidRPr="00F23A91" w:rsidRDefault="00F23A91" w:rsidP="00F23A91">
            <w:r w:rsidRPr="00F23A91">
              <w:t>podporovat šifrování</w:t>
            </w:r>
          </w:p>
        </w:tc>
        <w:tc>
          <w:tcPr>
            <w:tcW w:w="2977" w:type="dxa"/>
            <w:tcBorders>
              <w:top w:val="single" w:sz="4" w:space="0" w:color="auto"/>
              <w:left w:val="nil"/>
              <w:bottom w:val="single" w:sz="4" w:space="0" w:color="auto"/>
              <w:right w:val="single" w:sz="4" w:space="0" w:color="auto"/>
            </w:tcBorders>
          </w:tcPr>
          <w:p w14:paraId="5E92962F" w14:textId="77777777" w:rsidR="00F23A91" w:rsidRPr="003F7F50" w:rsidRDefault="00F23A91" w:rsidP="00F23A91">
            <w:pPr>
              <w:jc w:val="center"/>
              <w:rPr>
                <w:highlight w:val="yellow"/>
              </w:rPr>
            </w:pPr>
            <w:r w:rsidRPr="003F7F50">
              <w:rPr>
                <w:highlight w:val="yellow"/>
              </w:rPr>
              <w:t>[doplní dodavatel]</w:t>
            </w:r>
          </w:p>
        </w:tc>
      </w:tr>
      <w:tr w:rsidR="00F23A91" w:rsidRPr="003F7F50" w14:paraId="52C727C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C16FA26" w14:textId="77777777" w:rsidR="00F23A91" w:rsidRPr="00F23A91" w:rsidRDefault="00F23A91" w:rsidP="00F23A91"/>
        </w:tc>
        <w:tc>
          <w:tcPr>
            <w:tcW w:w="4394" w:type="dxa"/>
          </w:tcPr>
          <w:p w14:paraId="28876969" w14:textId="77777777" w:rsidR="00F23A91" w:rsidRPr="00F23A91" w:rsidRDefault="00F23A91" w:rsidP="00F23A91">
            <w:r w:rsidRPr="00F23A91">
              <w:t xml:space="preserve">FW musí umožňovat použití šablon pro </w:t>
            </w:r>
            <w:proofErr w:type="spellStart"/>
            <w:r w:rsidRPr="00F23A91">
              <w:t>bootstraping</w:t>
            </w:r>
            <w:proofErr w:type="spellEnd"/>
            <w:r w:rsidRPr="00F23A91">
              <w:t xml:space="preserve"> nových FW použitím USB </w:t>
            </w:r>
            <w:proofErr w:type="spellStart"/>
            <w:r w:rsidRPr="00F23A91">
              <w:t>flash</w:t>
            </w:r>
            <w:proofErr w:type="spellEnd"/>
          </w:p>
          <w:p w14:paraId="6DE3A04E" w14:textId="77777777" w:rsidR="00F23A91" w:rsidRPr="00F23A91" w:rsidRDefault="00F23A91" w:rsidP="00F23A91">
            <w:r w:rsidRPr="00F23A91">
              <w:t>disku.</w:t>
            </w:r>
          </w:p>
        </w:tc>
        <w:tc>
          <w:tcPr>
            <w:tcW w:w="2977" w:type="dxa"/>
            <w:tcBorders>
              <w:top w:val="single" w:sz="4" w:space="0" w:color="auto"/>
              <w:left w:val="nil"/>
              <w:bottom w:val="single" w:sz="4" w:space="0" w:color="auto"/>
              <w:right w:val="single" w:sz="4" w:space="0" w:color="auto"/>
            </w:tcBorders>
          </w:tcPr>
          <w:p w14:paraId="5089D542" w14:textId="77777777" w:rsidR="00F23A91" w:rsidRPr="003F7F50" w:rsidRDefault="00F23A91" w:rsidP="00F23A91">
            <w:pPr>
              <w:jc w:val="center"/>
              <w:rPr>
                <w:highlight w:val="yellow"/>
              </w:rPr>
            </w:pPr>
            <w:r w:rsidRPr="003F7F50">
              <w:rPr>
                <w:highlight w:val="yellow"/>
              </w:rPr>
              <w:t>[doplní dodavatel]</w:t>
            </w:r>
          </w:p>
        </w:tc>
      </w:tr>
      <w:tr w:rsidR="00F23A91" w:rsidRPr="003F7F50" w14:paraId="484F829B"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D4EFA14" w14:textId="77777777" w:rsidR="00F23A91" w:rsidRPr="00F23A91" w:rsidRDefault="00F23A91" w:rsidP="00F23A91"/>
        </w:tc>
        <w:tc>
          <w:tcPr>
            <w:tcW w:w="4394" w:type="dxa"/>
          </w:tcPr>
          <w:p w14:paraId="19DCAEDB" w14:textId="77777777" w:rsidR="00F23A91" w:rsidRPr="00F23A91" w:rsidRDefault="00F23A91" w:rsidP="00F23A91">
            <w:r w:rsidRPr="00F23A91">
              <w:rPr>
                <w:lang w:val="pt-PT"/>
              </w:rPr>
              <w:t>FW musí pro autentizaci a autorizaci administrátorů podporovat protokoly LDAP, Radius a osobní certifikát.</w:t>
            </w:r>
          </w:p>
        </w:tc>
        <w:tc>
          <w:tcPr>
            <w:tcW w:w="2977" w:type="dxa"/>
            <w:tcBorders>
              <w:top w:val="single" w:sz="4" w:space="0" w:color="auto"/>
              <w:left w:val="nil"/>
              <w:bottom w:val="single" w:sz="4" w:space="0" w:color="auto"/>
              <w:right w:val="single" w:sz="4" w:space="0" w:color="auto"/>
            </w:tcBorders>
          </w:tcPr>
          <w:p w14:paraId="422CB604" w14:textId="77777777" w:rsidR="00F23A91" w:rsidRPr="003F7F50" w:rsidRDefault="00F23A91" w:rsidP="00F23A91">
            <w:pPr>
              <w:jc w:val="center"/>
              <w:rPr>
                <w:highlight w:val="yellow"/>
              </w:rPr>
            </w:pPr>
            <w:r w:rsidRPr="003F7F50">
              <w:rPr>
                <w:highlight w:val="yellow"/>
              </w:rPr>
              <w:t>[doplní dodavatel]</w:t>
            </w:r>
          </w:p>
        </w:tc>
      </w:tr>
      <w:tr w:rsidR="00F23A91" w:rsidRPr="003F7F50" w14:paraId="707A359A"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D525544" w14:textId="77777777" w:rsidR="00F23A91" w:rsidRPr="00F23A91" w:rsidRDefault="00F23A91" w:rsidP="00F23A91"/>
        </w:tc>
        <w:tc>
          <w:tcPr>
            <w:tcW w:w="4394" w:type="dxa"/>
          </w:tcPr>
          <w:p w14:paraId="4A9DED31" w14:textId="77777777" w:rsidR="00F23A91" w:rsidRPr="00F23A91" w:rsidRDefault="00F23A91" w:rsidP="00F23A91">
            <w:r w:rsidRPr="00F23A91">
              <w:rPr>
                <w:lang w:val="pt-PT"/>
              </w:rPr>
              <w:t>FW musí obsahovat nativní nástroje pro debugging v úrovni L2 – L7 ISO/OSI modelu.</w:t>
            </w:r>
          </w:p>
        </w:tc>
        <w:tc>
          <w:tcPr>
            <w:tcW w:w="2977" w:type="dxa"/>
            <w:tcBorders>
              <w:top w:val="single" w:sz="4" w:space="0" w:color="auto"/>
              <w:left w:val="nil"/>
              <w:bottom w:val="single" w:sz="4" w:space="0" w:color="auto"/>
              <w:right w:val="single" w:sz="4" w:space="0" w:color="auto"/>
            </w:tcBorders>
          </w:tcPr>
          <w:p w14:paraId="27A14253" w14:textId="77777777" w:rsidR="00F23A91" w:rsidRPr="003F7F50" w:rsidRDefault="00F23A91" w:rsidP="00F23A91">
            <w:pPr>
              <w:jc w:val="center"/>
              <w:rPr>
                <w:highlight w:val="yellow"/>
              </w:rPr>
            </w:pPr>
            <w:r w:rsidRPr="003F7F50">
              <w:rPr>
                <w:highlight w:val="yellow"/>
              </w:rPr>
              <w:t>[doplní dodavatel]</w:t>
            </w:r>
          </w:p>
        </w:tc>
      </w:tr>
      <w:tr w:rsidR="00F23A91" w:rsidRPr="003F7F50" w14:paraId="582C4FF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B6751C7" w14:textId="77777777" w:rsidR="00F23A91" w:rsidRPr="00F23A91" w:rsidRDefault="00F23A91" w:rsidP="00F23A91"/>
        </w:tc>
        <w:tc>
          <w:tcPr>
            <w:tcW w:w="4394" w:type="dxa"/>
          </w:tcPr>
          <w:p w14:paraId="65B90A72" w14:textId="77777777" w:rsidR="00F23A91" w:rsidRPr="00F23A91" w:rsidRDefault="00F23A91" w:rsidP="00F23A91">
            <w:r w:rsidRPr="00F23A91">
              <w:t>FW musí podporovat nativní nástroj pro odchycení provozu.</w:t>
            </w:r>
          </w:p>
        </w:tc>
        <w:tc>
          <w:tcPr>
            <w:tcW w:w="2977" w:type="dxa"/>
            <w:tcBorders>
              <w:top w:val="single" w:sz="4" w:space="0" w:color="auto"/>
              <w:left w:val="nil"/>
              <w:bottom w:val="single" w:sz="4" w:space="0" w:color="auto"/>
              <w:right w:val="single" w:sz="4" w:space="0" w:color="auto"/>
            </w:tcBorders>
          </w:tcPr>
          <w:p w14:paraId="06D29860" w14:textId="77777777" w:rsidR="00F23A91" w:rsidRPr="003F7F50" w:rsidRDefault="00F23A91" w:rsidP="00F23A91">
            <w:pPr>
              <w:jc w:val="center"/>
              <w:rPr>
                <w:highlight w:val="yellow"/>
              </w:rPr>
            </w:pPr>
            <w:r w:rsidRPr="003F7F50">
              <w:rPr>
                <w:highlight w:val="yellow"/>
              </w:rPr>
              <w:t>[doplní dodavatel]</w:t>
            </w:r>
          </w:p>
        </w:tc>
      </w:tr>
      <w:tr w:rsidR="00F23A91" w:rsidRPr="003F7F50" w14:paraId="6A18FE7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705E186" w14:textId="77777777" w:rsidR="00F23A91" w:rsidRPr="00F23A91" w:rsidRDefault="00F23A91" w:rsidP="00F23A91"/>
        </w:tc>
        <w:tc>
          <w:tcPr>
            <w:tcW w:w="4394" w:type="dxa"/>
          </w:tcPr>
          <w:p w14:paraId="77A99D21" w14:textId="77777777" w:rsidR="00F23A91" w:rsidRPr="00F23A91" w:rsidRDefault="00F23A91" w:rsidP="00F23A91">
            <w:r w:rsidRPr="00F23A91">
              <w:t>FW management musí podporovat práci více administrátorů ve stejném čase, včetně aplikace politik a nastavení vytvořených pouze konkrétním administrátorem.</w:t>
            </w:r>
          </w:p>
        </w:tc>
        <w:tc>
          <w:tcPr>
            <w:tcW w:w="2977" w:type="dxa"/>
            <w:tcBorders>
              <w:top w:val="single" w:sz="4" w:space="0" w:color="auto"/>
              <w:left w:val="nil"/>
              <w:bottom w:val="single" w:sz="4" w:space="0" w:color="auto"/>
              <w:right w:val="single" w:sz="4" w:space="0" w:color="auto"/>
            </w:tcBorders>
          </w:tcPr>
          <w:p w14:paraId="40FDF7D2" w14:textId="77777777" w:rsidR="00F23A91" w:rsidRPr="003F7F50" w:rsidRDefault="00F23A91" w:rsidP="00F23A91">
            <w:pPr>
              <w:jc w:val="center"/>
              <w:rPr>
                <w:highlight w:val="yellow"/>
              </w:rPr>
            </w:pPr>
            <w:r w:rsidRPr="003F7F50">
              <w:rPr>
                <w:highlight w:val="yellow"/>
              </w:rPr>
              <w:t>[doplní dodavatel]</w:t>
            </w:r>
          </w:p>
        </w:tc>
      </w:tr>
      <w:tr w:rsidR="00F23A91" w:rsidRPr="003F7F50" w14:paraId="0C8B695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BE61602" w14:textId="77777777" w:rsidR="00F23A91" w:rsidRPr="00F23A91" w:rsidRDefault="00F23A91" w:rsidP="00F23A91"/>
        </w:tc>
        <w:tc>
          <w:tcPr>
            <w:tcW w:w="4394" w:type="dxa"/>
          </w:tcPr>
          <w:p w14:paraId="24E72637" w14:textId="77777777" w:rsidR="00F23A91" w:rsidRPr="00F23A91" w:rsidRDefault="00F23A91" w:rsidP="00F23A91">
            <w:r w:rsidRPr="00F23A91">
              <w:t>FW musí podporovat aplikační detekci a kontrolu jako svou nativní funkcionalitu.</w:t>
            </w:r>
          </w:p>
        </w:tc>
        <w:tc>
          <w:tcPr>
            <w:tcW w:w="2977" w:type="dxa"/>
            <w:tcBorders>
              <w:top w:val="single" w:sz="4" w:space="0" w:color="auto"/>
              <w:left w:val="nil"/>
              <w:bottom w:val="single" w:sz="4" w:space="0" w:color="auto"/>
              <w:right w:val="single" w:sz="4" w:space="0" w:color="auto"/>
            </w:tcBorders>
          </w:tcPr>
          <w:p w14:paraId="52B1DD80" w14:textId="77777777" w:rsidR="00F23A91" w:rsidRPr="003F7F50" w:rsidRDefault="00F23A91" w:rsidP="00F23A91">
            <w:pPr>
              <w:jc w:val="center"/>
              <w:rPr>
                <w:highlight w:val="yellow"/>
              </w:rPr>
            </w:pPr>
            <w:r w:rsidRPr="003F7F50">
              <w:rPr>
                <w:highlight w:val="yellow"/>
              </w:rPr>
              <w:t>[doplní dodavatel]</w:t>
            </w:r>
          </w:p>
        </w:tc>
      </w:tr>
      <w:tr w:rsidR="00F23A91" w:rsidRPr="003F7F50" w14:paraId="3338EDC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B541EE4" w14:textId="77777777" w:rsidR="00F23A91" w:rsidRPr="00F23A91" w:rsidRDefault="00F23A91" w:rsidP="00F23A91"/>
        </w:tc>
        <w:tc>
          <w:tcPr>
            <w:tcW w:w="4394" w:type="dxa"/>
          </w:tcPr>
          <w:p w14:paraId="45320232" w14:textId="77777777" w:rsidR="00F23A91" w:rsidRPr="00F23A91" w:rsidRDefault="00F23A91" w:rsidP="00F23A91">
            <w:r w:rsidRPr="00F23A91">
              <w:t>Přiřazení povolené či zakázané aplikace musí být nativní součástí vytváření standardního bezpečnostního pravidla.</w:t>
            </w:r>
          </w:p>
        </w:tc>
        <w:tc>
          <w:tcPr>
            <w:tcW w:w="2977" w:type="dxa"/>
            <w:tcBorders>
              <w:top w:val="single" w:sz="4" w:space="0" w:color="auto"/>
              <w:left w:val="nil"/>
              <w:bottom w:val="single" w:sz="4" w:space="0" w:color="auto"/>
              <w:right w:val="single" w:sz="4" w:space="0" w:color="auto"/>
            </w:tcBorders>
          </w:tcPr>
          <w:p w14:paraId="2A8B0B30" w14:textId="77777777" w:rsidR="00F23A91" w:rsidRPr="003F7F50" w:rsidRDefault="00F23A91" w:rsidP="00F23A91">
            <w:pPr>
              <w:jc w:val="center"/>
              <w:rPr>
                <w:highlight w:val="yellow"/>
              </w:rPr>
            </w:pPr>
            <w:r w:rsidRPr="003F7F50">
              <w:rPr>
                <w:highlight w:val="yellow"/>
              </w:rPr>
              <w:t>[doplní dodavatel]</w:t>
            </w:r>
          </w:p>
        </w:tc>
      </w:tr>
      <w:tr w:rsidR="00F23A91" w:rsidRPr="003F7F50" w14:paraId="22A8937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A07C89C" w14:textId="77777777" w:rsidR="00F23A91" w:rsidRPr="00F23A91" w:rsidRDefault="00F23A91" w:rsidP="00F23A91"/>
        </w:tc>
        <w:tc>
          <w:tcPr>
            <w:tcW w:w="4394" w:type="dxa"/>
          </w:tcPr>
          <w:p w14:paraId="07A7DB2C" w14:textId="77777777" w:rsidR="00F23A91" w:rsidRPr="00F23A91" w:rsidRDefault="00F23A91" w:rsidP="00F23A91">
            <w:r w:rsidRPr="00F23A91">
              <w:t>Definovaná aplikace musí představovat "</w:t>
            </w:r>
            <w:proofErr w:type="spellStart"/>
            <w:r w:rsidRPr="00F23A91">
              <w:t>match</w:t>
            </w:r>
            <w:proofErr w:type="spellEnd"/>
            <w:r w:rsidRPr="00F23A91">
              <w:t xml:space="preserve"> kritérium" při </w:t>
            </w:r>
            <w:proofErr w:type="spellStart"/>
            <w:r w:rsidRPr="00F23A91">
              <w:t>policy</w:t>
            </w:r>
            <w:proofErr w:type="spellEnd"/>
            <w:r w:rsidRPr="00F23A91">
              <w:t xml:space="preserve"> </w:t>
            </w:r>
            <w:proofErr w:type="spellStart"/>
            <w:r w:rsidRPr="00F23A91">
              <w:t>lookup</w:t>
            </w:r>
            <w:proofErr w:type="spellEnd"/>
            <w:r w:rsidRPr="00F23A91">
              <w:t>.</w:t>
            </w:r>
          </w:p>
        </w:tc>
        <w:tc>
          <w:tcPr>
            <w:tcW w:w="2977" w:type="dxa"/>
            <w:tcBorders>
              <w:top w:val="single" w:sz="4" w:space="0" w:color="auto"/>
              <w:left w:val="nil"/>
              <w:bottom w:val="single" w:sz="4" w:space="0" w:color="auto"/>
              <w:right w:val="single" w:sz="4" w:space="0" w:color="auto"/>
            </w:tcBorders>
          </w:tcPr>
          <w:p w14:paraId="4D8FD9EF" w14:textId="77777777" w:rsidR="00F23A91" w:rsidRPr="003F7F50" w:rsidRDefault="00F23A91" w:rsidP="00F23A91">
            <w:pPr>
              <w:jc w:val="center"/>
              <w:rPr>
                <w:highlight w:val="yellow"/>
              </w:rPr>
            </w:pPr>
            <w:r w:rsidRPr="003F7F50">
              <w:rPr>
                <w:highlight w:val="yellow"/>
              </w:rPr>
              <w:t>[doplní dodavatel]</w:t>
            </w:r>
          </w:p>
        </w:tc>
      </w:tr>
      <w:tr w:rsidR="00F23A91" w:rsidRPr="003F7F50" w14:paraId="476007E7"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82D4C4A" w14:textId="77777777" w:rsidR="00F23A91" w:rsidRPr="00F23A91" w:rsidRDefault="00F23A91" w:rsidP="00F23A91"/>
        </w:tc>
        <w:tc>
          <w:tcPr>
            <w:tcW w:w="4394" w:type="dxa"/>
          </w:tcPr>
          <w:p w14:paraId="3CD47E7C" w14:textId="77777777" w:rsidR="00F23A91" w:rsidRPr="00F23A91" w:rsidRDefault="00F23A91" w:rsidP="00F23A91">
            <w:r w:rsidRPr="00F23A91">
              <w:t>FW musí podporovat identifikaci aplikací napříč všemi porty/protokoly.</w:t>
            </w:r>
          </w:p>
        </w:tc>
        <w:tc>
          <w:tcPr>
            <w:tcW w:w="2977" w:type="dxa"/>
            <w:tcBorders>
              <w:top w:val="single" w:sz="4" w:space="0" w:color="auto"/>
              <w:left w:val="nil"/>
              <w:bottom w:val="single" w:sz="4" w:space="0" w:color="auto"/>
              <w:right w:val="single" w:sz="4" w:space="0" w:color="auto"/>
            </w:tcBorders>
          </w:tcPr>
          <w:p w14:paraId="3F053F73" w14:textId="77777777" w:rsidR="00F23A91" w:rsidRPr="003F7F50" w:rsidRDefault="00F23A91" w:rsidP="00F23A91">
            <w:pPr>
              <w:jc w:val="center"/>
              <w:rPr>
                <w:highlight w:val="yellow"/>
              </w:rPr>
            </w:pPr>
            <w:r w:rsidRPr="003F7F50">
              <w:rPr>
                <w:highlight w:val="yellow"/>
              </w:rPr>
              <w:t>[doplní dodavatel]</w:t>
            </w:r>
          </w:p>
        </w:tc>
      </w:tr>
      <w:tr w:rsidR="00F23A91" w:rsidRPr="003F7F50" w14:paraId="7DA178F6"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A1BFCB0" w14:textId="77777777" w:rsidR="00F23A91" w:rsidRPr="00F23A91" w:rsidRDefault="00F23A91" w:rsidP="00F23A91"/>
        </w:tc>
        <w:tc>
          <w:tcPr>
            <w:tcW w:w="4394" w:type="dxa"/>
          </w:tcPr>
          <w:p w14:paraId="2EB9C8A0" w14:textId="77777777" w:rsidR="00F23A91" w:rsidRPr="00F23A91" w:rsidRDefault="00F23A91" w:rsidP="00F23A91">
            <w:r w:rsidRPr="00F23A91">
              <w:rPr>
                <w:lang w:val="pt-PT"/>
              </w:rPr>
              <w:t>FW musí podporovat identifikaci aplikací na nestandardních portech.</w:t>
            </w:r>
          </w:p>
        </w:tc>
        <w:tc>
          <w:tcPr>
            <w:tcW w:w="2977" w:type="dxa"/>
            <w:tcBorders>
              <w:top w:val="single" w:sz="4" w:space="0" w:color="auto"/>
              <w:left w:val="nil"/>
              <w:bottom w:val="single" w:sz="4" w:space="0" w:color="auto"/>
              <w:right w:val="single" w:sz="4" w:space="0" w:color="auto"/>
            </w:tcBorders>
          </w:tcPr>
          <w:p w14:paraId="2852700D" w14:textId="77777777" w:rsidR="00F23A91" w:rsidRPr="003F7F50" w:rsidRDefault="00F23A91" w:rsidP="00F23A91">
            <w:pPr>
              <w:jc w:val="center"/>
              <w:rPr>
                <w:highlight w:val="yellow"/>
              </w:rPr>
            </w:pPr>
            <w:r w:rsidRPr="003F7F50">
              <w:rPr>
                <w:highlight w:val="yellow"/>
              </w:rPr>
              <w:t>[doplní dodavatel]</w:t>
            </w:r>
          </w:p>
        </w:tc>
      </w:tr>
      <w:tr w:rsidR="00F23A91" w:rsidRPr="003F7F50" w14:paraId="22AD625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6AA7831" w14:textId="77777777" w:rsidR="00F23A91" w:rsidRPr="00F23A91" w:rsidRDefault="00F23A91" w:rsidP="00F23A91"/>
        </w:tc>
        <w:tc>
          <w:tcPr>
            <w:tcW w:w="4394" w:type="dxa"/>
          </w:tcPr>
          <w:p w14:paraId="44D1CF56" w14:textId="77777777" w:rsidR="00F23A91" w:rsidRPr="00F23A91" w:rsidRDefault="00F23A91" w:rsidP="00F23A91">
            <w:r w:rsidRPr="00F23A91">
              <w:t>FW musí umožňovat tvorbu uživatelsky definovaných aplikací bez nutnosti využití externího nástroje nebo zásahu výrobce/dodavatele.</w:t>
            </w:r>
          </w:p>
        </w:tc>
        <w:tc>
          <w:tcPr>
            <w:tcW w:w="2977" w:type="dxa"/>
            <w:tcBorders>
              <w:top w:val="single" w:sz="4" w:space="0" w:color="auto"/>
              <w:left w:val="nil"/>
              <w:bottom w:val="single" w:sz="4" w:space="0" w:color="auto"/>
              <w:right w:val="single" w:sz="4" w:space="0" w:color="auto"/>
            </w:tcBorders>
          </w:tcPr>
          <w:p w14:paraId="400BE06C" w14:textId="77777777" w:rsidR="00F23A91" w:rsidRPr="003F7F50" w:rsidRDefault="00F23A91" w:rsidP="00F23A91">
            <w:pPr>
              <w:jc w:val="center"/>
              <w:rPr>
                <w:highlight w:val="yellow"/>
              </w:rPr>
            </w:pPr>
            <w:r w:rsidRPr="003F7F50">
              <w:rPr>
                <w:highlight w:val="yellow"/>
              </w:rPr>
              <w:t>[doplní dodavatel]</w:t>
            </w:r>
          </w:p>
        </w:tc>
      </w:tr>
      <w:tr w:rsidR="00F23A91" w:rsidRPr="003F7F50" w14:paraId="094D13E9"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0A21B36" w14:textId="77777777" w:rsidR="00F23A91" w:rsidRPr="00F23A91" w:rsidRDefault="00F23A91" w:rsidP="00F23A91"/>
        </w:tc>
        <w:tc>
          <w:tcPr>
            <w:tcW w:w="4394" w:type="dxa"/>
          </w:tcPr>
          <w:p w14:paraId="15FAD9A3" w14:textId="77777777" w:rsidR="00F23A91" w:rsidRPr="00F23A91" w:rsidRDefault="00F23A91" w:rsidP="00F23A91">
            <w:r w:rsidRPr="00F23A91">
              <w:t>FW musí podporovat vytváření bezpečnostních pravidel na základě uživatelských</w:t>
            </w:r>
          </w:p>
          <w:p w14:paraId="537BEECC" w14:textId="77777777" w:rsidR="00F23A91" w:rsidRPr="00F23A91" w:rsidRDefault="00F23A91" w:rsidP="00F23A91">
            <w:r w:rsidRPr="00F23A91">
              <w:t>identit.</w:t>
            </w:r>
          </w:p>
        </w:tc>
        <w:tc>
          <w:tcPr>
            <w:tcW w:w="2977" w:type="dxa"/>
            <w:tcBorders>
              <w:top w:val="single" w:sz="4" w:space="0" w:color="auto"/>
              <w:left w:val="nil"/>
              <w:bottom w:val="single" w:sz="4" w:space="0" w:color="auto"/>
              <w:right w:val="single" w:sz="4" w:space="0" w:color="auto"/>
            </w:tcBorders>
          </w:tcPr>
          <w:p w14:paraId="5484E4DF" w14:textId="77777777" w:rsidR="00F23A91" w:rsidRPr="003F7F50" w:rsidRDefault="00F23A91" w:rsidP="00F23A91">
            <w:pPr>
              <w:jc w:val="center"/>
              <w:rPr>
                <w:highlight w:val="yellow"/>
              </w:rPr>
            </w:pPr>
            <w:r w:rsidRPr="003F7F50">
              <w:rPr>
                <w:highlight w:val="yellow"/>
              </w:rPr>
              <w:t>[doplní dodavatel]</w:t>
            </w:r>
          </w:p>
        </w:tc>
      </w:tr>
      <w:tr w:rsidR="00F23A91" w:rsidRPr="003F7F50" w14:paraId="0010A84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D017D66" w14:textId="77777777" w:rsidR="00F23A91" w:rsidRPr="00F23A91" w:rsidRDefault="00F23A91" w:rsidP="00F23A91"/>
        </w:tc>
        <w:tc>
          <w:tcPr>
            <w:tcW w:w="4394" w:type="dxa"/>
          </w:tcPr>
          <w:p w14:paraId="6D34B540" w14:textId="77777777" w:rsidR="00F23A91" w:rsidRPr="00F23A91" w:rsidRDefault="00F23A91" w:rsidP="00F23A91">
            <w:r w:rsidRPr="00F23A91">
              <w:t>Volba uživatelské identity musí být nativní součástí vytváření standardního bezpečnostního pravidla.</w:t>
            </w:r>
          </w:p>
        </w:tc>
        <w:tc>
          <w:tcPr>
            <w:tcW w:w="2977" w:type="dxa"/>
            <w:tcBorders>
              <w:top w:val="single" w:sz="4" w:space="0" w:color="auto"/>
              <w:left w:val="nil"/>
              <w:bottom w:val="single" w:sz="4" w:space="0" w:color="auto"/>
              <w:right w:val="single" w:sz="4" w:space="0" w:color="auto"/>
            </w:tcBorders>
          </w:tcPr>
          <w:p w14:paraId="1A1A5A8E" w14:textId="77777777" w:rsidR="00F23A91" w:rsidRPr="003F7F50" w:rsidRDefault="00F23A91" w:rsidP="00F23A91">
            <w:pPr>
              <w:jc w:val="center"/>
              <w:rPr>
                <w:highlight w:val="yellow"/>
              </w:rPr>
            </w:pPr>
            <w:r w:rsidRPr="003F7F50">
              <w:rPr>
                <w:highlight w:val="yellow"/>
              </w:rPr>
              <w:t>[doplní dodavatel]</w:t>
            </w:r>
          </w:p>
        </w:tc>
      </w:tr>
      <w:tr w:rsidR="00F23A91" w:rsidRPr="003F7F50" w14:paraId="67691193"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A1418C4" w14:textId="77777777" w:rsidR="00F23A91" w:rsidRPr="00F23A91" w:rsidRDefault="00F23A91" w:rsidP="00F23A91"/>
        </w:tc>
        <w:tc>
          <w:tcPr>
            <w:tcW w:w="4394" w:type="dxa"/>
            <w:tcBorders>
              <w:top w:val="single" w:sz="6" w:space="0" w:color="000000"/>
              <w:bottom w:val="single" w:sz="6" w:space="0" w:color="000000"/>
            </w:tcBorders>
          </w:tcPr>
          <w:p w14:paraId="1006C570" w14:textId="77777777" w:rsidR="00F23A91" w:rsidRPr="00F23A91" w:rsidRDefault="00F23A91" w:rsidP="00F23A91">
            <w:r w:rsidRPr="00F23A91">
              <w:t>Uživatelská identita musí představovat "</w:t>
            </w:r>
            <w:proofErr w:type="spellStart"/>
            <w:r w:rsidRPr="00F23A91">
              <w:t>match</w:t>
            </w:r>
            <w:proofErr w:type="spellEnd"/>
            <w:r w:rsidRPr="00F23A91">
              <w:t xml:space="preserve"> kritérium" při </w:t>
            </w:r>
            <w:proofErr w:type="spellStart"/>
            <w:r w:rsidRPr="00F23A91">
              <w:t>policy</w:t>
            </w:r>
            <w:proofErr w:type="spellEnd"/>
            <w:r w:rsidRPr="00F23A91">
              <w:t xml:space="preserve"> </w:t>
            </w:r>
            <w:proofErr w:type="spellStart"/>
            <w:r w:rsidRPr="00F23A91">
              <w:t>lookup</w:t>
            </w:r>
            <w:proofErr w:type="spellEnd"/>
            <w:r w:rsidRPr="00F23A91">
              <w:t>.</w:t>
            </w:r>
          </w:p>
        </w:tc>
        <w:tc>
          <w:tcPr>
            <w:tcW w:w="2977" w:type="dxa"/>
            <w:tcBorders>
              <w:top w:val="single" w:sz="4" w:space="0" w:color="auto"/>
              <w:left w:val="nil"/>
              <w:bottom w:val="single" w:sz="4" w:space="0" w:color="auto"/>
              <w:right w:val="single" w:sz="4" w:space="0" w:color="auto"/>
            </w:tcBorders>
          </w:tcPr>
          <w:p w14:paraId="6ED11D97" w14:textId="77777777" w:rsidR="00F23A91" w:rsidRPr="003F7F50" w:rsidRDefault="00F23A91" w:rsidP="00F23A91">
            <w:pPr>
              <w:jc w:val="center"/>
              <w:rPr>
                <w:highlight w:val="yellow"/>
              </w:rPr>
            </w:pPr>
            <w:r w:rsidRPr="003F7F50">
              <w:rPr>
                <w:highlight w:val="yellow"/>
              </w:rPr>
              <w:t>[doplní dodavatel]</w:t>
            </w:r>
          </w:p>
        </w:tc>
      </w:tr>
      <w:tr w:rsidR="00F23A91" w:rsidRPr="003F7F50" w14:paraId="563FA4BD"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4D4156F" w14:textId="77777777" w:rsidR="00F23A91" w:rsidRPr="00F23A91" w:rsidRDefault="00F23A91" w:rsidP="00F23A91"/>
        </w:tc>
        <w:tc>
          <w:tcPr>
            <w:tcW w:w="4394" w:type="dxa"/>
          </w:tcPr>
          <w:p w14:paraId="174725C8" w14:textId="77777777" w:rsidR="00F23A91" w:rsidRPr="00F23A91" w:rsidRDefault="00F23A91" w:rsidP="00F23A91">
            <w:r w:rsidRPr="00F23A91">
              <w:t xml:space="preserve">FW musí podporovat zavedení tzv. pozitivního bezpečnostního modelu – </w:t>
            </w:r>
            <w:proofErr w:type="spellStart"/>
            <w:r w:rsidRPr="00F23A91">
              <w:t>whitelisting</w:t>
            </w:r>
            <w:proofErr w:type="spellEnd"/>
            <w:r w:rsidRPr="00F23A91">
              <w:t xml:space="preserve"> pouze povolených aplikací a zákaz všeho ostatního, včetně neznámého</w:t>
            </w:r>
          </w:p>
          <w:p w14:paraId="1F81370F" w14:textId="77777777" w:rsidR="00F23A91" w:rsidRPr="00F23A91" w:rsidRDefault="00F23A91" w:rsidP="00F23A91">
            <w:r w:rsidRPr="00F23A91">
              <w:t>provozu.</w:t>
            </w:r>
          </w:p>
        </w:tc>
        <w:tc>
          <w:tcPr>
            <w:tcW w:w="2977" w:type="dxa"/>
            <w:tcBorders>
              <w:top w:val="single" w:sz="4" w:space="0" w:color="auto"/>
              <w:left w:val="nil"/>
              <w:bottom w:val="single" w:sz="4" w:space="0" w:color="auto"/>
              <w:right w:val="single" w:sz="4" w:space="0" w:color="auto"/>
            </w:tcBorders>
          </w:tcPr>
          <w:p w14:paraId="3B2A0647" w14:textId="77777777" w:rsidR="00F23A91" w:rsidRPr="003F7F50" w:rsidRDefault="00F23A91" w:rsidP="00F23A91">
            <w:pPr>
              <w:jc w:val="center"/>
              <w:rPr>
                <w:highlight w:val="yellow"/>
              </w:rPr>
            </w:pPr>
            <w:r w:rsidRPr="003F7F50">
              <w:rPr>
                <w:highlight w:val="yellow"/>
              </w:rPr>
              <w:t>[doplní dodavatel]</w:t>
            </w:r>
          </w:p>
        </w:tc>
      </w:tr>
      <w:tr w:rsidR="00F23A91" w:rsidRPr="003F7F50" w14:paraId="3BD0360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29FC36B" w14:textId="77777777" w:rsidR="00F23A91" w:rsidRPr="00F23A91" w:rsidRDefault="00F23A91" w:rsidP="00F23A91"/>
        </w:tc>
        <w:tc>
          <w:tcPr>
            <w:tcW w:w="4394" w:type="dxa"/>
          </w:tcPr>
          <w:p w14:paraId="2618DB21" w14:textId="77777777" w:rsidR="00F23A91" w:rsidRPr="00F23A91" w:rsidRDefault="00F23A91" w:rsidP="00F23A91">
            <w:r w:rsidRPr="00F23A91">
              <w:t>FW musí obsahovat integrovaný systém ochrany proti zranitelnostem (</w:t>
            </w:r>
            <w:proofErr w:type="spellStart"/>
            <w:r w:rsidRPr="00F23A91">
              <w:t>virtual</w:t>
            </w:r>
            <w:proofErr w:type="spellEnd"/>
            <w:r w:rsidRPr="00F23A91">
              <w:t xml:space="preserve"> </w:t>
            </w:r>
            <w:proofErr w:type="spellStart"/>
            <w:r w:rsidRPr="00F23A91">
              <w:t>patching</w:t>
            </w:r>
            <w:proofErr w:type="spellEnd"/>
            <w:r w:rsidRPr="00F23A91">
              <w:t xml:space="preserve">) a síťovým útokům (IPS). Databáze IPS signatur </w:t>
            </w:r>
            <w:r w:rsidRPr="00F23A91">
              <w:lastRenderedPageBreak/>
              <w:t>musí být uložena přímo ve FW. Aplikace IPS profilu musí být granulární, na úrovni bezpečnostního pravidla.</w:t>
            </w:r>
          </w:p>
        </w:tc>
        <w:tc>
          <w:tcPr>
            <w:tcW w:w="2977" w:type="dxa"/>
            <w:tcBorders>
              <w:top w:val="single" w:sz="4" w:space="0" w:color="auto"/>
              <w:left w:val="nil"/>
              <w:bottom w:val="single" w:sz="4" w:space="0" w:color="auto"/>
              <w:right w:val="single" w:sz="4" w:space="0" w:color="auto"/>
            </w:tcBorders>
          </w:tcPr>
          <w:p w14:paraId="229B531D" w14:textId="77777777" w:rsidR="00F23A91" w:rsidRPr="003F7F50" w:rsidRDefault="00F23A91" w:rsidP="00F23A91">
            <w:pPr>
              <w:jc w:val="center"/>
              <w:rPr>
                <w:highlight w:val="yellow"/>
              </w:rPr>
            </w:pPr>
            <w:r w:rsidRPr="003F7F50">
              <w:rPr>
                <w:highlight w:val="yellow"/>
              </w:rPr>
              <w:lastRenderedPageBreak/>
              <w:t>[doplní dodavatel]</w:t>
            </w:r>
          </w:p>
        </w:tc>
      </w:tr>
      <w:tr w:rsidR="00F23A91" w:rsidRPr="003F7F50" w14:paraId="6CD5CFE8"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DB4C697" w14:textId="77777777" w:rsidR="00F23A91" w:rsidRPr="00F23A91" w:rsidRDefault="00F23A91" w:rsidP="00F23A91"/>
        </w:tc>
        <w:tc>
          <w:tcPr>
            <w:tcW w:w="4394" w:type="dxa"/>
          </w:tcPr>
          <w:p w14:paraId="5B335CDB" w14:textId="77777777" w:rsidR="00F23A91" w:rsidRPr="00F23A91" w:rsidRDefault="00F23A91" w:rsidP="00F23A91">
            <w:r w:rsidRPr="00F23A91">
              <w:t>FW musí umožňovat tvorbu uživatelsky definovaných IPS signatur bez nutnosti využití externího nástroje nebo zásahu výrobce/dodavatele.</w:t>
            </w:r>
          </w:p>
        </w:tc>
        <w:tc>
          <w:tcPr>
            <w:tcW w:w="2977" w:type="dxa"/>
            <w:tcBorders>
              <w:top w:val="single" w:sz="4" w:space="0" w:color="auto"/>
              <w:left w:val="nil"/>
              <w:bottom w:val="single" w:sz="4" w:space="0" w:color="auto"/>
              <w:right w:val="single" w:sz="4" w:space="0" w:color="auto"/>
            </w:tcBorders>
          </w:tcPr>
          <w:p w14:paraId="5C7E1AC5" w14:textId="77777777" w:rsidR="00F23A91" w:rsidRPr="003F7F50" w:rsidRDefault="00F23A91" w:rsidP="00F23A91">
            <w:pPr>
              <w:jc w:val="center"/>
              <w:rPr>
                <w:highlight w:val="yellow"/>
              </w:rPr>
            </w:pPr>
            <w:r w:rsidRPr="003F7F50">
              <w:rPr>
                <w:highlight w:val="yellow"/>
              </w:rPr>
              <w:t>[doplní dodavatel]</w:t>
            </w:r>
          </w:p>
        </w:tc>
      </w:tr>
      <w:tr w:rsidR="00F23A91" w:rsidRPr="003F7F50" w14:paraId="7B211D0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195D70A" w14:textId="77777777" w:rsidR="00F23A91" w:rsidRPr="00F23A91" w:rsidRDefault="00F23A91" w:rsidP="00F23A91"/>
        </w:tc>
        <w:tc>
          <w:tcPr>
            <w:tcW w:w="4394" w:type="dxa"/>
          </w:tcPr>
          <w:p w14:paraId="4C6779DE" w14:textId="77777777" w:rsidR="00F23A91" w:rsidRPr="00F23A91" w:rsidRDefault="00F23A91" w:rsidP="00F23A91">
            <w:r w:rsidRPr="00F23A91">
              <w:t>FW musí obsahovat integrovaný systém ochrany proti přítomnosti virů a škodlivého kódu. Databáze AV signatur musí být uložena přímo ve FW. Aplikace AV profilu musí být granulární, na úrovni bezpečnostního pravidla.</w:t>
            </w:r>
          </w:p>
        </w:tc>
        <w:tc>
          <w:tcPr>
            <w:tcW w:w="2977" w:type="dxa"/>
            <w:tcBorders>
              <w:top w:val="single" w:sz="4" w:space="0" w:color="auto"/>
              <w:left w:val="nil"/>
              <w:bottom w:val="single" w:sz="4" w:space="0" w:color="auto"/>
              <w:right w:val="single" w:sz="4" w:space="0" w:color="auto"/>
            </w:tcBorders>
          </w:tcPr>
          <w:p w14:paraId="38BB0E51" w14:textId="77777777" w:rsidR="00F23A91" w:rsidRPr="003F7F50" w:rsidRDefault="00F23A91" w:rsidP="00F23A91">
            <w:pPr>
              <w:jc w:val="center"/>
              <w:rPr>
                <w:highlight w:val="yellow"/>
              </w:rPr>
            </w:pPr>
            <w:r w:rsidRPr="003F7F50">
              <w:rPr>
                <w:highlight w:val="yellow"/>
              </w:rPr>
              <w:t>[doplní dodavatel]</w:t>
            </w:r>
          </w:p>
        </w:tc>
      </w:tr>
      <w:tr w:rsidR="00F23A91" w:rsidRPr="003F7F50" w14:paraId="3D42C32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0629890" w14:textId="77777777" w:rsidR="00F23A91" w:rsidRPr="00F23A91" w:rsidRDefault="00F23A91" w:rsidP="00F23A91"/>
        </w:tc>
        <w:tc>
          <w:tcPr>
            <w:tcW w:w="4394" w:type="dxa"/>
          </w:tcPr>
          <w:p w14:paraId="2183A70E" w14:textId="77777777" w:rsidR="00F23A91" w:rsidRPr="00F23A91" w:rsidRDefault="00F23A91" w:rsidP="00F23A91">
            <w:r w:rsidRPr="00F23A91">
              <w:t xml:space="preserve">FW musí podporovat možnost zablokování útoku využívajícího známá C&amp;C centra i v případě, že je provoz šifrován a není možné provádět SSL </w:t>
            </w:r>
            <w:proofErr w:type="spellStart"/>
            <w:r w:rsidRPr="00F23A91">
              <w:t>dekrypci</w:t>
            </w:r>
            <w:proofErr w:type="spellEnd"/>
            <w:r w:rsidRPr="00F23A91">
              <w:t>.</w:t>
            </w:r>
          </w:p>
        </w:tc>
        <w:tc>
          <w:tcPr>
            <w:tcW w:w="2977" w:type="dxa"/>
            <w:tcBorders>
              <w:top w:val="single" w:sz="4" w:space="0" w:color="auto"/>
              <w:left w:val="nil"/>
              <w:bottom w:val="single" w:sz="4" w:space="0" w:color="auto"/>
              <w:right w:val="single" w:sz="4" w:space="0" w:color="auto"/>
            </w:tcBorders>
          </w:tcPr>
          <w:p w14:paraId="52AC7649" w14:textId="77777777" w:rsidR="00F23A91" w:rsidRPr="003F7F50" w:rsidRDefault="00F23A91" w:rsidP="00F23A91">
            <w:pPr>
              <w:jc w:val="center"/>
              <w:rPr>
                <w:highlight w:val="yellow"/>
              </w:rPr>
            </w:pPr>
            <w:r w:rsidRPr="003F7F50">
              <w:rPr>
                <w:highlight w:val="yellow"/>
              </w:rPr>
              <w:t>[doplní dodavatel]</w:t>
            </w:r>
          </w:p>
        </w:tc>
      </w:tr>
      <w:tr w:rsidR="00F23A91" w:rsidRPr="003F7F50" w14:paraId="113EF2A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546B4CC" w14:textId="77777777" w:rsidR="00F23A91" w:rsidRPr="00F23A91" w:rsidRDefault="00F23A91" w:rsidP="00F23A91"/>
        </w:tc>
        <w:tc>
          <w:tcPr>
            <w:tcW w:w="4394" w:type="dxa"/>
            <w:tcBorders>
              <w:bottom w:val="single" w:sz="6" w:space="0" w:color="000000"/>
            </w:tcBorders>
          </w:tcPr>
          <w:p w14:paraId="4492BDF7" w14:textId="77777777" w:rsidR="00F23A91" w:rsidRPr="00F23A91" w:rsidRDefault="00F23A91" w:rsidP="00F23A91">
            <w:r w:rsidRPr="00F23A91">
              <w:t>FW musí v bezpečnostních pravidlech podporovat použití externích dynamických seznamů. FW musí poskytovat možnost ověřit na základě certifikátů pravost těchto</w:t>
            </w:r>
          </w:p>
          <w:p w14:paraId="4C8E8DFD" w14:textId="77777777" w:rsidR="00F23A91" w:rsidRPr="00F23A91" w:rsidRDefault="00F23A91" w:rsidP="00F23A91">
            <w:r w:rsidRPr="00F23A91">
              <w:t>dynamických seznamů.</w:t>
            </w:r>
          </w:p>
        </w:tc>
        <w:tc>
          <w:tcPr>
            <w:tcW w:w="2977" w:type="dxa"/>
            <w:tcBorders>
              <w:top w:val="single" w:sz="4" w:space="0" w:color="auto"/>
              <w:left w:val="nil"/>
              <w:bottom w:val="single" w:sz="4" w:space="0" w:color="auto"/>
              <w:right w:val="single" w:sz="4" w:space="0" w:color="auto"/>
            </w:tcBorders>
          </w:tcPr>
          <w:p w14:paraId="13E9F3E9" w14:textId="77777777" w:rsidR="00F23A91" w:rsidRPr="003F7F50" w:rsidRDefault="00F23A91" w:rsidP="00F23A91">
            <w:pPr>
              <w:jc w:val="center"/>
              <w:rPr>
                <w:highlight w:val="yellow"/>
              </w:rPr>
            </w:pPr>
            <w:r w:rsidRPr="003F7F50">
              <w:rPr>
                <w:highlight w:val="yellow"/>
              </w:rPr>
              <w:t>[doplní dodavatel]</w:t>
            </w:r>
          </w:p>
        </w:tc>
      </w:tr>
      <w:tr w:rsidR="00F23A91" w:rsidRPr="003F7F50" w14:paraId="4DF51BCB"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6F0F087" w14:textId="77777777" w:rsidR="00F23A91" w:rsidRPr="00F23A91" w:rsidRDefault="00F23A91" w:rsidP="00F23A91"/>
        </w:tc>
        <w:tc>
          <w:tcPr>
            <w:tcW w:w="4394" w:type="dxa"/>
            <w:tcBorders>
              <w:top w:val="single" w:sz="6" w:space="0" w:color="000000"/>
            </w:tcBorders>
          </w:tcPr>
          <w:p w14:paraId="5448336C" w14:textId="77777777" w:rsidR="00F23A91" w:rsidRPr="00F23A91" w:rsidRDefault="00F23A91" w:rsidP="00F23A91">
            <w:r w:rsidRPr="00F23A91">
              <w:t xml:space="preserve">FW musí pro přístup ke kritickým aplikacím, poskytovat možnost vynutit </w:t>
            </w:r>
            <w:proofErr w:type="spellStart"/>
            <w:r w:rsidRPr="00F23A91">
              <w:t>vícefaktorové</w:t>
            </w:r>
            <w:proofErr w:type="spellEnd"/>
            <w:r w:rsidRPr="00F23A91">
              <w:t xml:space="preserve"> ověření prostřednictvím webového portálu, bez ohledu na to, jestli cílová aplikace podporuje </w:t>
            </w:r>
            <w:proofErr w:type="spellStart"/>
            <w:r w:rsidRPr="00F23A91">
              <w:t>vícefaktorovou</w:t>
            </w:r>
            <w:proofErr w:type="spellEnd"/>
            <w:r w:rsidRPr="00F23A91">
              <w:t xml:space="preserve"> autentizaci. Tato vlastnost musí být konfigurovatelná na úrovní bezpečnostního pravidla.</w:t>
            </w:r>
          </w:p>
        </w:tc>
        <w:tc>
          <w:tcPr>
            <w:tcW w:w="2977" w:type="dxa"/>
            <w:tcBorders>
              <w:top w:val="single" w:sz="4" w:space="0" w:color="auto"/>
              <w:left w:val="nil"/>
              <w:bottom w:val="single" w:sz="4" w:space="0" w:color="auto"/>
              <w:right w:val="single" w:sz="4" w:space="0" w:color="auto"/>
            </w:tcBorders>
          </w:tcPr>
          <w:p w14:paraId="70E9A1E7" w14:textId="77777777" w:rsidR="00F23A91" w:rsidRPr="003F7F50" w:rsidRDefault="00F23A91" w:rsidP="00F23A91">
            <w:pPr>
              <w:jc w:val="center"/>
              <w:rPr>
                <w:highlight w:val="yellow"/>
              </w:rPr>
            </w:pPr>
            <w:r w:rsidRPr="003F7F50">
              <w:rPr>
                <w:highlight w:val="yellow"/>
              </w:rPr>
              <w:t>[doplní dodavatel]</w:t>
            </w:r>
          </w:p>
        </w:tc>
      </w:tr>
      <w:tr w:rsidR="00F23A91" w:rsidRPr="003F7F50" w14:paraId="7A607E53"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F3824C5" w14:textId="77777777" w:rsidR="00F23A91" w:rsidRPr="00F23A91" w:rsidRDefault="00F23A91" w:rsidP="00F23A91"/>
        </w:tc>
        <w:tc>
          <w:tcPr>
            <w:tcW w:w="4394" w:type="dxa"/>
          </w:tcPr>
          <w:p w14:paraId="37E7743B" w14:textId="77777777" w:rsidR="00F23A91" w:rsidRPr="00F23A91" w:rsidRDefault="00F23A91" w:rsidP="00F23A91">
            <w:r w:rsidRPr="00F23A91">
              <w:t>FW musí umožnit rozšíření o funkcionalitu pokročilé analýzy DNS dotazů proti technikám používajícím DGA (</w:t>
            </w:r>
            <w:proofErr w:type="spellStart"/>
            <w:r w:rsidRPr="00F23A91">
              <w:t>domain</w:t>
            </w:r>
            <w:proofErr w:type="spellEnd"/>
            <w:r w:rsidRPr="00F23A91">
              <w:t xml:space="preserve"> </w:t>
            </w:r>
            <w:proofErr w:type="spellStart"/>
            <w:r w:rsidRPr="00F23A91">
              <w:t>generation</w:t>
            </w:r>
            <w:proofErr w:type="spellEnd"/>
            <w:r w:rsidRPr="00F23A91">
              <w:t xml:space="preserve"> </w:t>
            </w:r>
            <w:proofErr w:type="spellStart"/>
            <w:r w:rsidRPr="00F23A91">
              <w:t>algorithm</w:t>
            </w:r>
            <w:proofErr w:type="spellEnd"/>
            <w:r w:rsidRPr="00F23A91">
              <w:t>) v reálném čase.</w:t>
            </w:r>
          </w:p>
        </w:tc>
        <w:tc>
          <w:tcPr>
            <w:tcW w:w="2977" w:type="dxa"/>
            <w:tcBorders>
              <w:top w:val="single" w:sz="4" w:space="0" w:color="auto"/>
              <w:left w:val="nil"/>
              <w:bottom w:val="single" w:sz="4" w:space="0" w:color="auto"/>
              <w:right w:val="single" w:sz="4" w:space="0" w:color="auto"/>
            </w:tcBorders>
          </w:tcPr>
          <w:p w14:paraId="4562CD08" w14:textId="77777777" w:rsidR="00F23A91" w:rsidRPr="003F7F50" w:rsidRDefault="00F23A91" w:rsidP="00F23A91">
            <w:pPr>
              <w:jc w:val="center"/>
              <w:rPr>
                <w:highlight w:val="yellow"/>
              </w:rPr>
            </w:pPr>
            <w:r w:rsidRPr="003F7F50">
              <w:rPr>
                <w:highlight w:val="yellow"/>
              </w:rPr>
              <w:t>[doplní dodavatel]</w:t>
            </w:r>
          </w:p>
        </w:tc>
      </w:tr>
      <w:tr w:rsidR="00F23A91" w:rsidRPr="003F7F50" w14:paraId="75827B4B"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2DB2EDC" w14:textId="77777777" w:rsidR="00F23A91" w:rsidRPr="00F23A91" w:rsidRDefault="00F23A91" w:rsidP="00F23A91"/>
        </w:tc>
        <w:tc>
          <w:tcPr>
            <w:tcW w:w="4394" w:type="dxa"/>
            <w:tcBorders>
              <w:top w:val="single" w:sz="6" w:space="0" w:color="000000"/>
              <w:bottom w:val="single" w:sz="6" w:space="0" w:color="000000"/>
            </w:tcBorders>
          </w:tcPr>
          <w:p w14:paraId="0DA19FBE" w14:textId="77777777" w:rsidR="00F23A91" w:rsidRPr="00F23A91" w:rsidRDefault="00F23A91" w:rsidP="00F23A91">
            <w:r w:rsidRPr="00F23A91">
              <w:t xml:space="preserve">FW musí obsahovat nativní službu pro ochranu proti útoku typu </w:t>
            </w:r>
            <w:proofErr w:type="spellStart"/>
            <w:r w:rsidRPr="00F23A91">
              <w:t>DoS</w:t>
            </w:r>
            <w:proofErr w:type="spellEnd"/>
            <w:r w:rsidRPr="00F23A91">
              <w:t xml:space="preserve"> pomocí limitace počtu spojení na úrovni zdrojová a cílová IP adresa, uživatelská identita a</w:t>
            </w:r>
          </w:p>
          <w:p w14:paraId="0C79EC22" w14:textId="77777777" w:rsidR="00F23A91" w:rsidRPr="00F23A91" w:rsidRDefault="00F23A91" w:rsidP="00F23A91">
            <w:r w:rsidRPr="00F23A91">
              <w:t>aplikace.</w:t>
            </w:r>
          </w:p>
        </w:tc>
        <w:tc>
          <w:tcPr>
            <w:tcW w:w="2977" w:type="dxa"/>
            <w:tcBorders>
              <w:top w:val="single" w:sz="4" w:space="0" w:color="auto"/>
              <w:left w:val="nil"/>
              <w:bottom w:val="single" w:sz="4" w:space="0" w:color="auto"/>
              <w:right w:val="single" w:sz="4" w:space="0" w:color="auto"/>
            </w:tcBorders>
          </w:tcPr>
          <w:p w14:paraId="3C6478FE" w14:textId="77777777" w:rsidR="00F23A91" w:rsidRPr="003F7F50" w:rsidRDefault="00F23A91" w:rsidP="00F23A91">
            <w:pPr>
              <w:jc w:val="center"/>
              <w:rPr>
                <w:highlight w:val="yellow"/>
              </w:rPr>
            </w:pPr>
            <w:r w:rsidRPr="003F7F50">
              <w:rPr>
                <w:highlight w:val="yellow"/>
              </w:rPr>
              <w:t>[doplní dodavatel]</w:t>
            </w:r>
          </w:p>
        </w:tc>
      </w:tr>
      <w:tr w:rsidR="00F23A91" w:rsidRPr="003F7F50" w14:paraId="12643D9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9C0CFFA" w14:textId="77777777" w:rsidR="00F23A91" w:rsidRPr="00F23A91" w:rsidRDefault="00F23A91" w:rsidP="00F23A91"/>
        </w:tc>
        <w:tc>
          <w:tcPr>
            <w:tcW w:w="4394" w:type="dxa"/>
          </w:tcPr>
          <w:p w14:paraId="64F77AAA" w14:textId="77777777" w:rsidR="00F23A91" w:rsidRPr="00F23A91" w:rsidRDefault="00F23A91" w:rsidP="00F23A91">
            <w:r w:rsidRPr="00F23A91">
              <w:t>FW musí poskytovat možnost omezení využívané šířky pásma na základě zdrojové a cílové IP adresy, portu, uživatelské identity, aplikace a času (od – do, den v týdnu +</w:t>
            </w:r>
          </w:p>
          <w:p w14:paraId="0529CB97" w14:textId="77777777" w:rsidR="00F23A91" w:rsidRPr="00F23A91" w:rsidRDefault="00F23A91" w:rsidP="00F23A91">
            <w:r w:rsidRPr="00F23A91">
              <w:lastRenderedPageBreak/>
              <w:t>čas apod.).</w:t>
            </w:r>
          </w:p>
        </w:tc>
        <w:tc>
          <w:tcPr>
            <w:tcW w:w="2977" w:type="dxa"/>
            <w:tcBorders>
              <w:top w:val="single" w:sz="4" w:space="0" w:color="auto"/>
              <w:left w:val="nil"/>
              <w:bottom w:val="single" w:sz="4" w:space="0" w:color="auto"/>
              <w:right w:val="single" w:sz="4" w:space="0" w:color="auto"/>
            </w:tcBorders>
          </w:tcPr>
          <w:p w14:paraId="2F740EB0" w14:textId="77777777" w:rsidR="00F23A91" w:rsidRPr="003F7F50" w:rsidRDefault="00F23A91" w:rsidP="00F23A91">
            <w:pPr>
              <w:jc w:val="center"/>
              <w:rPr>
                <w:highlight w:val="yellow"/>
              </w:rPr>
            </w:pPr>
            <w:r w:rsidRPr="003F7F50">
              <w:rPr>
                <w:highlight w:val="yellow"/>
              </w:rPr>
              <w:lastRenderedPageBreak/>
              <w:t>[doplní dodavatel]</w:t>
            </w:r>
          </w:p>
        </w:tc>
      </w:tr>
      <w:tr w:rsidR="00F23A91" w:rsidRPr="003F7F50" w14:paraId="3A06127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A9AD665" w14:textId="77777777" w:rsidR="00F23A91" w:rsidRPr="00F23A91" w:rsidRDefault="00F23A91" w:rsidP="00F23A91"/>
        </w:tc>
        <w:tc>
          <w:tcPr>
            <w:tcW w:w="4394" w:type="dxa"/>
          </w:tcPr>
          <w:p w14:paraId="111F97B1" w14:textId="77777777" w:rsidR="00F23A91" w:rsidRPr="00F23A91" w:rsidRDefault="00F23A91" w:rsidP="00F23A91">
            <w:r w:rsidRPr="00F23A91">
              <w:rPr>
                <w:lang w:val="pt-PT"/>
              </w:rPr>
              <w:t>FW musí podporovat prioritizaci provozu na základě DSCP.</w:t>
            </w:r>
          </w:p>
        </w:tc>
        <w:tc>
          <w:tcPr>
            <w:tcW w:w="2977" w:type="dxa"/>
            <w:tcBorders>
              <w:top w:val="single" w:sz="4" w:space="0" w:color="auto"/>
              <w:left w:val="nil"/>
              <w:bottom w:val="single" w:sz="4" w:space="0" w:color="auto"/>
              <w:right w:val="single" w:sz="4" w:space="0" w:color="auto"/>
            </w:tcBorders>
          </w:tcPr>
          <w:p w14:paraId="040B2138" w14:textId="77777777" w:rsidR="00F23A91" w:rsidRPr="003F7F50" w:rsidRDefault="00F23A91" w:rsidP="00F23A91">
            <w:pPr>
              <w:jc w:val="center"/>
              <w:rPr>
                <w:highlight w:val="yellow"/>
              </w:rPr>
            </w:pPr>
            <w:r w:rsidRPr="003F7F50">
              <w:rPr>
                <w:highlight w:val="yellow"/>
              </w:rPr>
              <w:t>[doplní dodavatel]</w:t>
            </w:r>
          </w:p>
        </w:tc>
      </w:tr>
      <w:tr w:rsidR="00F23A91" w:rsidRPr="003F7F50" w14:paraId="5771B7B4"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60071F9" w14:textId="77777777" w:rsidR="00F23A91" w:rsidRPr="00F23A91" w:rsidRDefault="00F23A91" w:rsidP="00F23A91"/>
        </w:tc>
        <w:tc>
          <w:tcPr>
            <w:tcW w:w="4394" w:type="dxa"/>
          </w:tcPr>
          <w:p w14:paraId="2A211D26" w14:textId="77777777" w:rsidR="00F23A91" w:rsidRPr="00F23A91" w:rsidRDefault="00F23A91" w:rsidP="00F23A91">
            <w:r w:rsidRPr="00F23A91">
              <w:rPr>
                <w:lang w:val="pt-PT"/>
              </w:rPr>
              <w:t>FW musí podporovat prioritizaci provozu na základě Identifikované aplikace.</w:t>
            </w:r>
          </w:p>
        </w:tc>
        <w:tc>
          <w:tcPr>
            <w:tcW w:w="2977" w:type="dxa"/>
            <w:tcBorders>
              <w:top w:val="single" w:sz="4" w:space="0" w:color="auto"/>
              <w:left w:val="nil"/>
              <w:bottom w:val="single" w:sz="4" w:space="0" w:color="auto"/>
              <w:right w:val="single" w:sz="4" w:space="0" w:color="auto"/>
            </w:tcBorders>
          </w:tcPr>
          <w:p w14:paraId="5367FD6A" w14:textId="77777777" w:rsidR="00F23A91" w:rsidRPr="003F7F50" w:rsidRDefault="00F23A91" w:rsidP="00F23A91">
            <w:pPr>
              <w:jc w:val="center"/>
              <w:rPr>
                <w:highlight w:val="yellow"/>
              </w:rPr>
            </w:pPr>
            <w:r w:rsidRPr="003F7F50">
              <w:rPr>
                <w:highlight w:val="yellow"/>
              </w:rPr>
              <w:t>[doplní dodavatel]</w:t>
            </w:r>
          </w:p>
        </w:tc>
      </w:tr>
      <w:tr w:rsidR="00F23A91" w:rsidRPr="003F7F50" w14:paraId="0C5B6C7B"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0A15952" w14:textId="77777777" w:rsidR="00F23A91" w:rsidRPr="00F23A91" w:rsidRDefault="00F23A91" w:rsidP="00F23A91"/>
        </w:tc>
        <w:tc>
          <w:tcPr>
            <w:tcW w:w="4394" w:type="dxa"/>
          </w:tcPr>
          <w:p w14:paraId="08EC6BF8" w14:textId="77777777" w:rsidR="00F23A91" w:rsidRPr="00F23A91" w:rsidRDefault="00F23A91" w:rsidP="00F23A91">
            <w:r w:rsidRPr="00F23A91">
              <w:t>FW musí obsahovat nástroj pro analýzu logů bez nutnosti využití dalšího systému</w:t>
            </w:r>
          </w:p>
          <w:p w14:paraId="70F6C003" w14:textId="77777777" w:rsidR="00F23A91" w:rsidRPr="00F23A91" w:rsidRDefault="00F23A91" w:rsidP="00F23A91">
            <w:r w:rsidRPr="00F23A91">
              <w:t>mimo GUI.</w:t>
            </w:r>
          </w:p>
        </w:tc>
        <w:tc>
          <w:tcPr>
            <w:tcW w:w="2977" w:type="dxa"/>
            <w:tcBorders>
              <w:top w:val="single" w:sz="4" w:space="0" w:color="auto"/>
              <w:left w:val="nil"/>
              <w:bottom w:val="single" w:sz="4" w:space="0" w:color="auto"/>
              <w:right w:val="single" w:sz="4" w:space="0" w:color="auto"/>
            </w:tcBorders>
          </w:tcPr>
          <w:p w14:paraId="453138C3" w14:textId="77777777" w:rsidR="00F23A91" w:rsidRPr="003F7F50" w:rsidRDefault="00F23A91" w:rsidP="00F23A91">
            <w:pPr>
              <w:jc w:val="center"/>
              <w:rPr>
                <w:highlight w:val="yellow"/>
              </w:rPr>
            </w:pPr>
            <w:r w:rsidRPr="003F7F50">
              <w:rPr>
                <w:highlight w:val="yellow"/>
              </w:rPr>
              <w:t>[doplní dodavatel]</w:t>
            </w:r>
          </w:p>
        </w:tc>
      </w:tr>
      <w:tr w:rsidR="00F23A91" w:rsidRPr="003F7F50" w14:paraId="1AB6999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A5D63C8" w14:textId="77777777" w:rsidR="00F23A91" w:rsidRPr="00F23A91" w:rsidRDefault="00F23A91" w:rsidP="00F23A91"/>
        </w:tc>
        <w:tc>
          <w:tcPr>
            <w:tcW w:w="4394" w:type="dxa"/>
          </w:tcPr>
          <w:p w14:paraId="5BC9B2DE" w14:textId="77777777" w:rsidR="00F23A91" w:rsidRPr="00F23A91" w:rsidRDefault="00F23A91" w:rsidP="00F23A91">
            <w:r w:rsidRPr="00F23A91">
              <w:t>FW musí podporovat agregované zobrazení logů na základě jednoho filtrovacího pravidla, napříč jednotlivými typy logů, jako jsou provozní logy, logy bezpečnostních incidentů a logy přístupů na URL.</w:t>
            </w:r>
          </w:p>
        </w:tc>
        <w:tc>
          <w:tcPr>
            <w:tcW w:w="2977" w:type="dxa"/>
            <w:tcBorders>
              <w:top w:val="single" w:sz="4" w:space="0" w:color="auto"/>
              <w:left w:val="nil"/>
              <w:bottom w:val="single" w:sz="4" w:space="0" w:color="auto"/>
              <w:right w:val="single" w:sz="4" w:space="0" w:color="auto"/>
            </w:tcBorders>
          </w:tcPr>
          <w:p w14:paraId="63DFC5DD" w14:textId="77777777" w:rsidR="00F23A91" w:rsidRPr="003F7F50" w:rsidRDefault="00F23A91" w:rsidP="00F23A91">
            <w:pPr>
              <w:jc w:val="center"/>
              <w:rPr>
                <w:highlight w:val="yellow"/>
              </w:rPr>
            </w:pPr>
            <w:r w:rsidRPr="003F7F50">
              <w:rPr>
                <w:highlight w:val="yellow"/>
              </w:rPr>
              <w:t>[doplní dodavatel]</w:t>
            </w:r>
          </w:p>
        </w:tc>
      </w:tr>
      <w:tr w:rsidR="00F23A91" w:rsidRPr="003F7F50" w14:paraId="46BF3700"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A2FC5D8" w14:textId="77777777" w:rsidR="00F23A91" w:rsidRPr="00F23A91" w:rsidRDefault="00F23A91" w:rsidP="00F23A91"/>
        </w:tc>
        <w:tc>
          <w:tcPr>
            <w:tcW w:w="4394" w:type="dxa"/>
          </w:tcPr>
          <w:p w14:paraId="45C5D6F2" w14:textId="77777777" w:rsidR="00F23A91" w:rsidRPr="00F23A91" w:rsidRDefault="00F23A91" w:rsidP="00F23A91">
            <w:r w:rsidRPr="00F23A91">
              <w:t xml:space="preserve">FW musí podporovat přeposílání logů ve formátu </w:t>
            </w:r>
            <w:proofErr w:type="spellStart"/>
            <w:r w:rsidRPr="00F23A91">
              <w:t>Syslog</w:t>
            </w:r>
            <w:proofErr w:type="spellEnd"/>
            <w:r w:rsidRPr="00F23A91">
              <w:t xml:space="preserve"> na zařízení třetích stran.</w:t>
            </w:r>
          </w:p>
        </w:tc>
        <w:tc>
          <w:tcPr>
            <w:tcW w:w="2977" w:type="dxa"/>
            <w:tcBorders>
              <w:top w:val="single" w:sz="4" w:space="0" w:color="auto"/>
              <w:left w:val="nil"/>
              <w:bottom w:val="single" w:sz="4" w:space="0" w:color="auto"/>
              <w:right w:val="single" w:sz="4" w:space="0" w:color="auto"/>
            </w:tcBorders>
          </w:tcPr>
          <w:p w14:paraId="51D3D5D5" w14:textId="77777777" w:rsidR="00F23A91" w:rsidRPr="003F7F50" w:rsidRDefault="00F23A91" w:rsidP="00F23A91">
            <w:pPr>
              <w:jc w:val="center"/>
              <w:rPr>
                <w:highlight w:val="yellow"/>
              </w:rPr>
            </w:pPr>
            <w:r w:rsidRPr="003F7F50">
              <w:rPr>
                <w:highlight w:val="yellow"/>
              </w:rPr>
              <w:t>[doplní dodavatel]</w:t>
            </w:r>
          </w:p>
        </w:tc>
      </w:tr>
      <w:tr w:rsidR="00F23A91" w:rsidRPr="003F7F50" w14:paraId="3A7F7D1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0ADE70C" w14:textId="77777777" w:rsidR="00F23A91" w:rsidRPr="00F23A91" w:rsidRDefault="00F23A91" w:rsidP="00F23A91"/>
        </w:tc>
        <w:tc>
          <w:tcPr>
            <w:tcW w:w="4394" w:type="dxa"/>
          </w:tcPr>
          <w:p w14:paraId="1A858E5B" w14:textId="77777777" w:rsidR="00F23A91" w:rsidRPr="00F23A91" w:rsidRDefault="00F23A91" w:rsidP="00F23A91">
            <w:r w:rsidRPr="00F23A91">
              <w:t xml:space="preserve">Ukládání logů do interního úložiště o kapacitě minimálně </w:t>
            </w:r>
            <w:proofErr w:type="gramStart"/>
            <w:r w:rsidRPr="00F23A91">
              <w:t>450GB</w:t>
            </w:r>
            <w:proofErr w:type="gramEnd"/>
          </w:p>
        </w:tc>
        <w:tc>
          <w:tcPr>
            <w:tcW w:w="2977" w:type="dxa"/>
            <w:tcBorders>
              <w:top w:val="single" w:sz="4" w:space="0" w:color="auto"/>
              <w:left w:val="nil"/>
              <w:bottom w:val="single" w:sz="4" w:space="0" w:color="auto"/>
              <w:right w:val="single" w:sz="4" w:space="0" w:color="auto"/>
            </w:tcBorders>
          </w:tcPr>
          <w:p w14:paraId="10B2E81E" w14:textId="77777777" w:rsidR="00F23A91" w:rsidRPr="003F7F50" w:rsidRDefault="00F23A91" w:rsidP="00F23A91">
            <w:pPr>
              <w:jc w:val="center"/>
              <w:rPr>
                <w:highlight w:val="yellow"/>
              </w:rPr>
            </w:pPr>
            <w:r w:rsidRPr="003F7F50">
              <w:rPr>
                <w:highlight w:val="yellow"/>
              </w:rPr>
              <w:t>[doplní dodavatel]</w:t>
            </w:r>
          </w:p>
        </w:tc>
      </w:tr>
      <w:tr w:rsidR="00F23A91" w:rsidRPr="003F7F50" w14:paraId="1742205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7EE01E4" w14:textId="77777777" w:rsidR="00F23A91" w:rsidRPr="00F23A91" w:rsidRDefault="00F23A91" w:rsidP="00F23A91"/>
        </w:tc>
        <w:tc>
          <w:tcPr>
            <w:tcW w:w="4394" w:type="dxa"/>
          </w:tcPr>
          <w:p w14:paraId="10CB6651" w14:textId="77777777" w:rsidR="00F23A91" w:rsidRPr="00F23A91" w:rsidRDefault="00F23A91" w:rsidP="00F23A91">
            <w:r w:rsidRPr="00F23A91">
              <w:t xml:space="preserve">Zasílání Logů na externí </w:t>
            </w:r>
            <w:proofErr w:type="spellStart"/>
            <w:r w:rsidRPr="00F23A91">
              <w:t>Syslog</w:t>
            </w:r>
            <w:proofErr w:type="spellEnd"/>
            <w:r w:rsidRPr="00F23A91">
              <w:t xml:space="preserve"> server</w:t>
            </w:r>
          </w:p>
        </w:tc>
        <w:tc>
          <w:tcPr>
            <w:tcW w:w="2977" w:type="dxa"/>
            <w:tcBorders>
              <w:top w:val="single" w:sz="4" w:space="0" w:color="auto"/>
              <w:left w:val="nil"/>
              <w:bottom w:val="single" w:sz="4" w:space="0" w:color="auto"/>
              <w:right w:val="single" w:sz="4" w:space="0" w:color="auto"/>
            </w:tcBorders>
          </w:tcPr>
          <w:p w14:paraId="6620E6C6" w14:textId="77777777" w:rsidR="00F23A91" w:rsidRPr="003F7F50" w:rsidRDefault="00F23A91" w:rsidP="00F23A91">
            <w:pPr>
              <w:jc w:val="center"/>
              <w:rPr>
                <w:highlight w:val="yellow"/>
              </w:rPr>
            </w:pPr>
            <w:r w:rsidRPr="003F7F50">
              <w:rPr>
                <w:highlight w:val="yellow"/>
              </w:rPr>
              <w:t>[doplní dodavatel]</w:t>
            </w:r>
          </w:p>
        </w:tc>
      </w:tr>
      <w:tr w:rsidR="00F23A91" w:rsidRPr="003F7F50" w14:paraId="5FE80B8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EE02883" w14:textId="77777777" w:rsidR="00F23A91" w:rsidRPr="00F23A91" w:rsidRDefault="00F23A91" w:rsidP="00F23A91"/>
        </w:tc>
        <w:tc>
          <w:tcPr>
            <w:tcW w:w="4394" w:type="dxa"/>
          </w:tcPr>
          <w:p w14:paraId="587F012E" w14:textId="77777777" w:rsidR="00F23A91" w:rsidRPr="00F23A91" w:rsidRDefault="00F23A91" w:rsidP="00F23A91">
            <w:r w:rsidRPr="00F23A91">
              <w:rPr>
                <w:lang w:val="pt-PT"/>
              </w:rPr>
              <w:t>Návrhne a zapojení FW do současné síťové infrastruktury.</w:t>
            </w:r>
          </w:p>
        </w:tc>
        <w:tc>
          <w:tcPr>
            <w:tcW w:w="2977" w:type="dxa"/>
            <w:tcBorders>
              <w:top w:val="single" w:sz="4" w:space="0" w:color="auto"/>
              <w:left w:val="nil"/>
              <w:bottom w:val="single" w:sz="4" w:space="0" w:color="auto"/>
              <w:right w:val="single" w:sz="4" w:space="0" w:color="auto"/>
            </w:tcBorders>
          </w:tcPr>
          <w:p w14:paraId="1B5D2884" w14:textId="77777777" w:rsidR="00F23A91" w:rsidRPr="003F7F50" w:rsidRDefault="00F23A91" w:rsidP="00F23A91">
            <w:pPr>
              <w:jc w:val="center"/>
              <w:rPr>
                <w:highlight w:val="yellow"/>
              </w:rPr>
            </w:pPr>
            <w:r w:rsidRPr="003F7F50">
              <w:rPr>
                <w:highlight w:val="yellow"/>
              </w:rPr>
              <w:t>[doplní dodavatel]</w:t>
            </w:r>
          </w:p>
        </w:tc>
      </w:tr>
      <w:tr w:rsidR="00F23A91" w:rsidRPr="003F7F50" w14:paraId="06BB395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640ED6AA" w14:textId="77777777" w:rsidR="00F23A91" w:rsidRPr="00F23A91" w:rsidRDefault="00F23A91" w:rsidP="00F23A91"/>
        </w:tc>
        <w:tc>
          <w:tcPr>
            <w:tcW w:w="4394" w:type="dxa"/>
          </w:tcPr>
          <w:p w14:paraId="284E206F" w14:textId="77777777" w:rsidR="00F23A91" w:rsidRPr="00F23A91" w:rsidRDefault="00F23A91" w:rsidP="00F23A91">
            <w:r w:rsidRPr="00F23A91">
              <w:rPr>
                <w:lang w:val="pt-PT"/>
              </w:rPr>
              <w:t>Součástí implementace je „hardening“ firewallu do nejvyššího možného zabezpečení s ohledem na nenarušení provozu.</w:t>
            </w:r>
          </w:p>
        </w:tc>
        <w:tc>
          <w:tcPr>
            <w:tcW w:w="2977" w:type="dxa"/>
            <w:tcBorders>
              <w:top w:val="single" w:sz="4" w:space="0" w:color="auto"/>
              <w:left w:val="nil"/>
              <w:bottom w:val="single" w:sz="4" w:space="0" w:color="auto"/>
              <w:right w:val="single" w:sz="4" w:space="0" w:color="auto"/>
            </w:tcBorders>
          </w:tcPr>
          <w:p w14:paraId="583F12A5" w14:textId="77777777" w:rsidR="00F23A91" w:rsidRPr="003F7F50" w:rsidRDefault="00F23A91" w:rsidP="00F23A91">
            <w:pPr>
              <w:jc w:val="center"/>
              <w:rPr>
                <w:highlight w:val="yellow"/>
              </w:rPr>
            </w:pPr>
            <w:r w:rsidRPr="003F7F50">
              <w:rPr>
                <w:highlight w:val="yellow"/>
              </w:rPr>
              <w:t>[doplní dodavatel]</w:t>
            </w:r>
          </w:p>
        </w:tc>
      </w:tr>
      <w:tr w:rsidR="00F23A91" w:rsidRPr="003F7F50" w14:paraId="4C48AEC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79423BC" w14:textId="77777777" w:rsidR="00F23A91" w:rsidRPr="00F23A91" w:rsidRDefault="00F23A91" w:rsidP="00F23A91"/>
        </w:tc>
        <w:tc>
          <w:tcPr>
            <w:tcW w:w="4394" w:type="dxa"/>
          </w:tcPr>
          <w:p w14:paraId="692BCEAB" w14:textId="77777777" w:rsidR="00F23A91" w:rsidRPr="00F23A91" w:rsidRDefault="00F23A91" w:rsidP="00F23A91">
            <w:r w:rsidRPr="00F23A91">
              <w:t xml:space="preserve">Součástí implementace je vyladění falešných pozitiv systému </w:t>
            </w:r>
            <w:proofErr w:type="spellStart"/>
            <w:r w:rsidRPr="00F23A91">
              <w:t>Threat</w:t>
            </w:r>
            <w:proofErr w:type="spellEnd"/>
            <w:r w:rsidRPr="00F23A91">
              <w:t xml:space="preserve"> </w:t>
            </w:r>
            <w:proofErr w:type="spellStart"/>
            <w:r w:rsidRPr="00F23A91">
              <w:t>Prevention</w:t>
            </w:r>
            <w:proofErr w:type="spellEnd"/>
            <w:r w:rsidRPr="00F23A91">
              <w:t>, jako je IPS apod.</w:t>
            </w:r>
          </w:p>
        </w:tc>
        <w:tc>
          <w:tcPr>
            <w:tcW w:w="2977" w:type="dxa"/>
            <w:tcBorders>
              <w:top w:val="single" w:sz="4" w:space="0" w:color="auto"/>
              <w:left w:val="nil"/>
              <w:bottom w:val="single" w:sz="4" w:space="0" w:color="auto"/>
              <w:right w:val="single" w:sz="4" w:space="0" w:color="auto"/>
            </w:tcBorders>
          </w:tcPr>
          <w:p w14:paraId="50A45B20" w14:textId="77777777" w:rsidR="00F23A91" w:rsidRPr="003F7F50" w:rsidRDefault="00F23A91" w:rsidP="00F23A91">
            <w:pPr>
              <w:jc w:val="center"/>
              <w:rPr>
                <w:highlight w:val="yellow"/>
              </w:rPr>
            </w:pPr>
            <w:r w:rsidRPr="003F7F50">
              <w:rPr>
                <w:highlight w:val="yellow"/>
              </w:rPr>
              <w:t>[doplní dodavatel]</w:t>
            </w:r>
          </w:p>
        </w:tc>
      </w:tr>
      <w:tr w:rsidR="00F23A91" w:rsidRPr="003F7F50" w14:paraId="22EB94C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B6594BC" w14:textId="77777777" w:rsidR="00F23A91" w:rsidRPr="00F23A91" w:rsidRDefault="00F23A91" w:rsidP="00F23A91"/>
        </w:tc>
        <w:tc>
          <w:tcPr>
            <w:tcW w:w="4394" w:type="dxa"/>
            <w:tcBorders>
              <w:top w:val="nil"/>
            </w:tcBorders>
          </w:tcPr>
          <w:p w14:paraId="2307A99E" w14:textId="77777777" w:rsidR="00F23A91" w:rsidRPr="00F23A91" w:rsidRDefault="00F23A91" w:rsidP="00F23A91">
            <w:r w:rsidRPr="00F23A91">
              <w:rPr>
                <w:lang w:val="pt-PT"/>
              </w:rPr>
              <w:t>Dodavatel zpracuje dokumentaci konfigurace a zapojení FW do síťové infrastruktury, včetně předané zálohy implementované konfigurace.</w:t>
            </w:r>
          </w:p>
        </w:tc>
        <w:tc>
          <w:tcPr>
            <w:tcW w:w="2977" w:type="dxa"/>
            <w:tcBorders>
              <w:top w:val="single" w:sz="4" w:space="0" w:color="auto"/>
              <w:left w:val="nil"/>
              <w:bottom w:val="single" w:sz="4" w:space="0" w:color="auto"/>
              <w:right w:val="single" w:sz="4" w:space="0" w:color="auto"/>
            </w:tcBorders>
          </w:tcPr>
          <w:p w14:paraId="7802EA83" w14:textId="77777777" w:rsidR="00F23A91" w:rsidRPr="003F7F50" w:rsidRDefault="00F23A91" w:rsidP="00F23A91">
            <w:pPr>
              <w:jc w:val="center"/>
              <w:rPr>
                <w:highlight w:val="yellow"/>
              </w:rPr>
            </w:pPr>
            <w:r w:rsidRPr="003F7F50">
              <w:rPr>
                <w:highlight w:val="yellow"/>
              </w:rPr>
              <w:t>[doplní dodavatel]</w:t>
            </w:r>
          </w:p>
        </w:tc>
      </w:tr>
      <w:tr w:rsidR="00F23A91" w:rsidRPr="003F7F50" w14:paraId="2E1FC2D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2B88E5C" w14:textId="77777777" w:rsidR="00F23A91" w:rsidRPr="00F23A91" w:rsidRDefault="00F23A91" w:rsidP="00F23A91"/>
        </w:tc>
        <w:tc>
          <w:tcPr>
            <w:tcW w:w="4394" w:type="dxa"/>
          </w:tcPr>
          <w:p w14:paraId="3D3A2C00" w14:textId="77777777" w:rsidR="00F23A91" w:rsidRPr="00F23A91" w:rsidRDefault="00F23A91" w:rsidP="00F23A91">
            <w:r w:rsidRPr="00F23A91">
              <w:rPr>
                <w:lang w:val="pt-PT"/>
              </w:rPr>
              <w:t>Veškeré instalační a konfigurační práce budou provedeny osobou s prokazatelnou znalostí a zkušeností na dodávané řešení.</w:t>
            </w:r>
          </w:p>
        </w:tc>
        <w:tc>
          <w:tcPr>
            <w:tcW w:w="2977" w:type="dxa"/>
            <w:tcBorders>
              <w:top w:val="single" w:sz="4" w:space="0" w:color="auto"/>
              <w:left w:val="nil"/>
              <w:bottom w:val="single" w:sz="4" w:space="0" w:color="auto"/>
              <w:right w:val="single" w:sz="4" w:space="0" w:color="auto"/>
            </w:tcBorders>
          </w:tcPr>
          <w:p w14:paraId="7BB6C7E6" w14:textId="77777777" w:rsidR="00F23A91" w:rsidRPr="003F7F50" w:rsidRDefault="00F23A91" w:rsidP="00F23A91">
            <w:pPr>
              <w:jc w:val="center"/>
              <w:rPr>
                <w:highlight w:val="yellow"/>
              </w:rPr>
            </w:pPr>
            <w:r w:rsidRPr="003F7F50">
              <w:rPr>
                <w:highlight w:val="yellow"/>
              </w:rPr>
              <w:t>[doplní dodavatel]</w:t>
            </w:r>
          </w:p>
        </w:tc>
      </w:tr>
      <w:tr w:rsidR="00F23A91" w:rsidRPr="003F7F50" w14:paraId="7F7F347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3823E06" w14:textId="77777777" w:rsidR="00F23A91" w:rsidRPr="00F23A91" w:rsidRDefault="00F23A91" w:rsidP="00F23A91"/>
        </w:tc>
        <w:tc>
          <w:tcPr>
            <w:tcW w:w="4394" w:type="dxa"/>
          </w:tcPr>
          <w:p w14:paraId="06921B17" w14:textId="77777777" w:rsidR="00F23A91" w:rsidRPr="00F23A91" w:rsidRDefault="00F23A91" w:rsidP="00F23A91">
            <w:r w:rsidRPr="00F23A91">
              <w:t xml:space="preserve">Web </w:t>
            </w:r>
            <w:proofErr w:type="spellStart"/>
            <w:r w:rsidRPr="00F23A91">
              <w:t>filtering</w:t>
            </w:r>
            <w:proofErr w:type="spellEnd"/>
            <w:r w:rsidRPr="00F23A91">
              <w:t xml:space="preserve"> user </w:t>
            </w:r>
            <w:proofErr w:type="spellStart"/>
            <w:proofErr w:type="gramStart"/>
            <w:r w:rsidRPr="00F23A91">
              <w:t>activity</w:t>
            </w:r>
            <w:proofErr w:type="spellEnd"/>
            <w:r w:rsidRPr="00F23A91">
              <w:t xml:space="preserve"> - </w:t>
            </w:r>
            <w:proofErr w:type="spellStart"/>
            <w:r w:rsidRPr="00F23A91">
              <w:t>proxy</w:t>
            </w:r>
            <w:proofErr w:type="spellEnd"/>
            <w:proofErr w:type="gramEnd"/>
            <w:r w:rsidRPr="00F23A91">
              <w:t xml:space="preserve"> server kontrolu provozu z LAN do WAN možnost i Antivirů, pro HTTP, HTTPS</w:t>
            </w:r>
          </w:p>
        </w:tc>
        <w:tc>
          <w:tcPr>
            <w:tcW w:w="2977" w:type="dxa"/>
            <w:tcBorders>
              <w:top w:val="single" w:sz="4" w:space="0" w:color="auto"/>
              <w:left w:val="nil"/>
              <w:bottom w:val="single" w:sz="4" w:space="0" w:color="auto"/>
              <w:right w:val="single" w:sz="4" w:space="0" w:color="auto"/>
            </w:tcBorders>
          </w:tcPr>
          <w:p w14:paraId="2E25E998" w14:textId="77777777" w:rsidR="00F23A91" w:rsidRPr="003F7F50" w:rsidRDefault="00F23A91" w:rsidP="00F23A91">
            <w:pPr>
              <w:jc w:val="center"/>
              <w:rPr>
                <w:highlight w:val="yellow"/>
              </w:rPr>
            </w:pPr>
            <w:r w:rsidRPr="003F7F50">
              <w:rPr>
                <w:highlight w:val="yellow"/>
              </w:rPr>
              <w:t>[doplní dodavatel]</w:t>
            </w:r>
          </w:p>
        </w:tc>
      </w:tr>
      <w:tr w:rsidR="00F23A91" w:rsidRPr="003F7F50" w14:paraId="766D401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E0BFD83" w14:textId="77777777" w:rsidR="00F23A91" w:rsidRPr="00F23A91" w:rsidRDefault="00F23A91" w:rsidP="00F23A91"/>
        </w:tc>
        <w:tc>
          <w:tcPr>
            <w:tcW w:w="4394" w:type="dxa"/>
          </w:tcPr>
          <w:p w14:paraId="3D096D6C" w14:textId="77777777" w:rsidR="00F23A91" w:rsidRPr="00F23A91" w:rsidRDefault="00F23A91" w:rsidP="00F23A91">
            <w:r w:rsidRPr="00F23A91">
              <w:t xml:space="preserve">"SSL </w:t>
            </w:r>
            <w:proofErr w:type="spellStart"/>
            <w:r w:rsidRPr="00F23A91">
              <w:t>break</w:t>
            </w:r>
            <w:proofErr w:type="spellEnd"/>
            <w:r w:rsidRPr="00F23A91">
              <w:t xml:space="preserve"> and </w:t>
            </w:r>
            <w:proofErr w:type="spellStart"/>
            <w:r w:rsidRPr="00F23A91">
              <w:t>inspection</w:t>
            </w:r>
            <w:proofErr w:type="spellEnd"/>
            <w:r w:rsidRPr="00F23A91">
              <w:t>" funkcionality</w:t>
            </w:r>
          </w:p>
        </w:tc>
        <w:tc>
          <w:tcPr>
            <w:tcW w:w="2977" w:type="dxa"/>
            <w:tcBorders>
              <w:top w:val="single" w:sz="4" w:space="0" w:color="auto"/>
              <w:left w:val="nil"/>
              <w:bottom w:val="single" w:sz="4" w:space="0" w:color="auto"/>
              <w:right w:val="single" w:sz="4" w:space="0" w:color="auto"/>
            </w:tcBorders>
          </w:tcPr>
          <w:p w14:paraId="2DB7921D" w14:textId="77777777" w:rsidR="00F23A91" w:rsidRPr="003F7F50" w:rsidRDefault="00F23A91" w:rsidP="00F23A91">
            <w:pPr>
              <w:jc w:val="center"/>
              <w:rPr>
                <w:highlight w:val="yellow"/>
              </w:rPr>
            </w:pPr>
            <w:r w:rsidRPr="003F7F50">
              <w:rPr>
                <w:highlight w:val="yellow"/>
              </w:rPr>
              <w:t>[doplní dodavatel]</w:t>
            </w:r>
          </w:p>
        </w:tc>
      </w:tr>
      <w:tr w:rsidR="00F23A91" w:rsidRPr="003F7F50" w14:paraId="4A3749AC"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841BA14" w14:textId="77777777" w:rsidR="00F23A91" w:rsidRPr="00F23A91" w:rsidRDefault="00F23A91" w:rsidP="00F23A91"/>
        </w:tc>
        <w:tc>
          <w:tcPr>
            <w:tcW w:w="4394" w:type="dxa"/>
          </w:tcPr>
          <w:p w14:paraId="6C8C82C8" w14:textId="77777777" w:rsidR="00F23A91" w:rsidRPr="00F23A91" w:rsidRDefault="00F23A91" w:rsidP="00F23A91">
            <w:r w:rsidRPr="00F23A91">
              <w:t>Karanténa pro kontrolu zařízení připojovaných z VPN</w:t>
            </w:r>
          </w:p>
        </w:tc>
        <w:tc>
          <w:tcPr>
            <w:tcW w:w="2977" w:type="dxa"/>
            <w:tcBorders>
              <w:top w:val="single" w:sz="4" w:space="0" w:color="auto"/>
              <w:left w:val="nil"/>
              <w:bottom w:val="single" w:sz="4" w:space="0" w:color="auto"/>
              <w:right w:val="single" w:sz="4" w:space="0" w:color="auto"/>
            </w:tcBorders>
          </w:tcPr>
          <w:p w14:paraId="6582139D" w14:textId="77777777" w:rsidR="00F23A91" w:rsidRPr="003F7F50" w:rsidRDefault="00F23A91" w:rsidP="00F23A91">
            <w:pPr>
              <w:jc w:val="center"/>
              <w:rPr>
                <w:highlight w:val="yellow"/>
              </w:rPr>
            </w:pPr>
            <w:r w:rsidRPr="003F7F50">
              <w:rPr>
                <w:highlight w:val="yellow"/>
              </w:rPr>
              <w:t>[doplní dodavatel]</w:t>
            </w:r>
          </w:p>
        </w:tc>
      </w:tr>
      <w:tr w:rsidR="00F23A91" w:rsidRPr="003F7F50" w14:paraId="00754D6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6122AF1" w14:textId="77777777" w:rsidR="00F23A91" w:rsidRPr="00F23A91" w:rsidRDefault="00F23A91" w:rsidP="00F23A91"/>
        </w:tc>
        <w:tc>
          <w:tcPr>
            <w:tcW w:w="4394" w:type="dxa"/>
          </w:tcPr>
          <w:p w14:paraId="42064920" w14:textId="77777777" w:rsidR="00F23A91" w:rsidRPr="00F23A91" w:rsidRDefault="00F23A91" w:rsidP="00F23A91">
            <w:proofErr w:type="spellStart"/>
            <w:r w:rsidRPr="00F23A91">
              <w:t>Sandbox</w:t>
            </w:r>
            <w:proofErr w:type="spellEnd"/>
            <w:r w:rsidRPr="00F23A91">
              <w:t xml:space="preserve"> </w:t>
            </w:r>
          </w:p>
        </w:tc>
        <w:tc>
          <w:tcPr>
            <w:tcW w:w="2977" w:type="dxa"/>
            <w:tcBorders>
              <w:top w:val="single" w:sz="4" w:space="0" w:color="auto"/>
              <w:left w:val="nil"/>
              <w:bottom w:val="single" w:sz="4" w:space="0" w:color="auto"/>
              <w:right w:val="single" w:sz="4" w:space="0" w:color="auto"/>
            </w:tcBorders>
          </w:tcPr>
          <w:p w14:paraId="063027D8" w14:textId="77777777" w:rsidR="00F23A91" w:rsidRPr="003F7F50" w:rsidRDefault="00F23A91" w:rsidP="00F23A91">
            <w:pPr>
              <w:jc w:val="center"/>
              <w:rPr>
                <w:highlight w:val="yellow"/>
              </w:rPr>
            </w:pPr>
            <w:r w:rsidRPr="003F7F50">
              <w:rPr>
                <w:highlight w:val="yellow"/>
              </w:rPr>
              <w:t>[doplní dodavatel]</w:t>
            </w:r>
          </w:p>
        </w:tc>
      </w:tr>
      <w:tr w:rsidR="00F23A91" w:rsidRPr="003F7F50" w14:paraId="26C2BF8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F284523" w14:textId="77777777" w:rsidR="00F23A91" w:rsidRPr="00F23A91" w:rsidRDefault="00F23A91" w:rsidP="00F23A91"/>
        </w:tc>
        <w:tc>
          <w:tcPr>
            <w:tcW w:w="4394" w:type="dxa"/>
          </w:tcPr>
          <w:p w14:paraId="36F110D4" w14:textId="77777777" w:rsidR="00F23A91" w:rsidRPr="00F23A91" w:rsidRDefault="00F23A91" w:rsidP="00F23A91">
            <w:proofErr w:type="spellStart"/>
            <w:r w:rsidRPr="00F23A91">
              <w:t>Application</w:t>
            </w:r>
            <w:proofErr w:type="spellEnd"/>
            <w:r w:rsidRPr="00F23A91">
              <w:t xml:space="preserve"> </w:t>
            </w:r>
            <w:proofErr w:type="spellStart"/>
            <w:r w:rsidRPr="00F23A91">
              <w:t>Control</w:t>
            </w:r>
            <w:proofErr w:type="spellEnd"/>
          </w:p>
        </w:tc>
        <w:tc>
          <w:tcPr>
            <w:tcW w:w="2977" w:type="dxa"/>
            <w:tcBorders>
              <w:top w:val="single" w:sz="4" w:space="0" w:color="auto"/>
              <w:left w:val="nil"/>
              <w:bottom w:val="single" w:sz="4" w:space="0" w:color="auto"/>
              <w:right w:val="single" w:sz="4" w:space="0" w:color="auto"/>
            </w:tcBorders>
          </w:tcPr>
          <w:p w14:paraId="591F7470" w14:textId="77777777" w:rsidR="00F23A91" w:rsidRPr="003F7F50" w:rsidRDefault="00F23A91" w:rsidP="00F23A91">
            <w:pPr>
              <w:jc w:val="center"/>
              <w:rPr>
                <w:highlight w:val="yellow"/>
              </w:rPr>
            </w:pPr>
            <w:r w:rsidRPr="003F7F50">
              <w:rPr>
                <w:highlight w:val="yellow"/>
              </w:rPr>
              <w:t>[doplní dodavatel]</w:t>
            </w:r>
          </w:p>
        </w:tc>
      </w:tr>
      <w:tr w:rsidR="00F23A91" w:rsidRPr="003F7F50" w14:paraId="772A7698"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83BA6BF" w14:textId="77777777" w:rsidR="00F23A91" w:rsidRPr="00F23A91" w:rsidRDefault="00F23A91" w:rsidP="00F23A91"/>
        </w:tc>
        <w:tc>
          <w:tcPr>
            <w:tcW w:w="4394" w:type="dxa"/>
          </w:tcPr>
          <w:p w14:paraId="4378A00A" w14:textId="77777777" w:rsidR="00F23A91" w:rsidRPr="00F23A91" w:rsidRDefault="00F23A91" w:rsidP="00F23A91">
            <w:proofErr w:type="spellStart"/>
            <w:r w:rsidRPr="00F23A91">
              <w:t>Virtualizovatelnost</w:t>
            </w:r>
            <w:proofErr w:type="spellEnd"/>
            <w:r w:rsidRPr="00F23A91">
              <w:t xml:space="preserve"> systému pro případ </w:t>
            </w:r>
            <w:proofErr w:type="spellStart"/>
            <w:r w:rsidRPr="00F23A91">
              <w:t>disaster</w:t>
            </w:r>
            <w:proofErr w:type="spellEnd"/>
            <w:r w:rsidRPr="00F23A91">
              <w:t xml:space="preserve"> </w:t>
            </w:r>
            <w:proofErr w:type="spellStart"/>
            <w:r w:rsidRPr="00F23A91">
              <w:t>recovery</w:t>
            </w:r>
            <w:proofErr w:type="spellEnd"/>
          </w:p>
        </w:tc>
        <w:tc>
          <w:tcPr>
            <w:tcW w:w="2977" w:type="dxa"/>
            <w:tcBorders>
              <w:top w:val="single" w:sz="4" w:space="0" w:color="auto"/>
              <w:left w:val="nil"/>
              <w:bottom w:val="single" w:sz="4" w:space="0" w:color="auto"/>
              <w:right w:val="single" w:sz="4" w:space="0" w:color="auto"/>
            </w:tcBorders>
          </w:tcPr>
          <w:p w14:paraId="05A07162" w14:textId="77777777" w:rsidR="00F23A91" w:rsidRPr="003F7F50" w:rsidRDefault="00F23A91" w:rsidP="00F23A91">
            <w:pPr>
              <w:jc w:val="center"/>
              <w:rPr>
                <w:highlight w:val="yellow"/>
              </w:rPr>
            </w:pPr>
            <w:r w:rsidRPr="003F7F50">
              <w:rPr>
                <w:highlight w:val="yellow"/>
              </w:rPr>
              <w:t>[doplní dodavatel]</w:t>
            </w:r>
          </w:p>
        </w:tc>
      </w:tr>
      <w:tr w:rsidR="00F23A91" w:rsidRPr="003F7F50" w14:paraId="18817606"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31495B0" w14:textId="77777777" w:rsidR="00F23A91" w:rsidRPr="00F23A91" w:rsidRDefault="00F23A91" w:rsidP="00F23A91"/>
        </w:tc>
        <w:tc>
          <w:tcPr>
            <w:tcW w:w="4394" w:type="dxa"/>
          </w:tcPr>
          <w:p w14:paraId="37BF4D24" w14:textId="77777777" w:rsidR="00F23A91" w:rsidRPr="00F23A91" w:rsidRDefault="00F23A91" w:rsidP="00F23A91">
            <w:r w:rsidRPr="00F23A91">
              <w:t xml:space="preserve">API rozhraní pro integraci s technologiemi třetích stran (SIEM, MSSP </w:t>
            </w:r>
            <w:proofErr w:type="spellStart"/>
            <w:r w:rsidRPr="00F23A91">
              <w:t>services</w:t>
            </w:r>
            <w:proofErr w:type="spellEnd"/>
            <w:r w:rsidRPr="00F23A91">
              <w:t xml:space="preserve">), </w:t>
            </w:r>
            <w:proofErr w:type="spellStart"/>
            <w:r w:rsidRPr="00F23A91">
              <w:t>content</w:t>
            </w:r>
            <w:proofErr w:type="spellEnd"/>
            <w:r w:rsidRPr="00F23A91">
              <w:t xml:space="preserve"> </w:t>
            </w:r>
            <w:proofErr w:type="spellStart"/>
            <w:r w:rsidRPr="00F23A91">
              <w:t>vectoring</w:t>
            </w:r>
            <w:proofErr w:type="spellEnd"/>
            <w:r w:rsidRPr="00F23A91">
              <w:t xml:space="preserve"> &amp; screening (zadavatel předpokládá budoucí integraci do připravovaného prostředí integrovaného řízení bezpečnostních technologií (</w:t>
            </w:r>
            <w:proofErr w:type="spellStart"/>
            <w:r w:rsidRPr="00F23A91">
              <w:t>Managed</w:t>
            </w:r>
            <w:proofErr w:type="spellEnd"/>
            <w:r w:rsidRPr="00F23A91">
              <w:t xml:space="preserve"> Incident Response </w:t>
            </w:r>
            <w:proofErr w:type="spellStart"/>
            <w:r w:rsidRPr="00F23A91">
              <w:t>Systems+Managed</w:t>
            </w:r>
            <w:proofErr w:type="spellEnd"/>
            <w:r w:rsidRPr="00F23A91">
              <w:t xml:space="preserve"> </w:t>
            </w:r>
            <w:proofErr w:type="spellStart"/>
            <w:r w:rsidRPr="00F23A91">
              <w:t>Threat</w:t>
            </w:r>
            <w:proofErr w:type="spellEnd"/>
            <w:r w:rsidRPr="00F23A91">
              <w:t xml:space="preserve"> </w:t>
            </w:r>
            <w:proofErr w:type="spellStart"/>
            <w:r w:rsidRPr="00F23A91">
              <w:t>Protection</w:t>
            </w:r>
            <w:proofErr w:type="spellEnd"/>
            <w:r w:rsidRPr="00F23A91">
              <w:t xml:space="preserve"> Systems)</w:t>
            </w:r>
          </w:p>
        </w:tc>
        <w:tc>
          <w:tcPr>
            <w:tcW w:w="2977" w:type="dxa"/>
            <w:tcBorders>
              <w:top w:val="single" w:sz="4" w:space="0" w:color="auto"/>
              <w:left w:val="nil"/>
              <w:bottom w:val="single" w:sz="4" w:space="0" w:color="auto"/>
              <w:right w:val="single" w:sz="4" w:space="0" w:color="auto"/>
            </w:tcBorders>
          </w:tcPr>
          <w:p w14:paraId="40FF2D81" w14:textId="77777777" w:rsidR="00F23A91" w:rsidRPr="003F7F50" w:rsidRDefault="00F23A91" w:rsidP="00F23A91">
            <w:pPr>
              <w:jc w:val="center"/>
              <w:rPr>
                <w:highlight w:val="yellow"/>
              </w:rPr>
            </w:pPr>
            <w:r w:rsidRPr="003F7F50">
              <w:rPr>
                <w:highlight w:val="yellow"/>
              </w:rPr>
              <w:t>[doplní dodavatel]</w:t>
            </w:r>
          </w:p>
        </w:tc>
      </w:tr>
      <w:tr w:rsidR="00F23A91" w:rsidRPr="003F7F50" w14:paraId="53E6F99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9997496" w14:textId="77777777" w:rsidR="00F23A91" w:rsidRPr="00F23A91" w:rsidRDefault="00F23A91" w:rsidP="00F23A91"/>
        </w:tc>
        <w:tc>
          <w:tcPr>
            <w:tcW w:w="4394" w:type="dxa"/>
          </w:tcPr>
          <w:p w14:paraId="4F1A5F01" w14:textId="77777777" w:rsidR="00F23A91" w:rsidRPr="00F23A91" w:rsidRDefault="00F23A91" w:rsidP="00F23A91">
            <w:proofErr w:type="gramStart"/>
            <w:r w:rsidRPr="00F23A91">
              <w:t>MFA - OTP</w:t>
            </w:r>
            <w:proofErr w:type="gramEnd"/>
            <w:r w:rsidRPr="00F23A91">
              <w:t xml:space="preserve"> nebo FIDO pro VPN, Microsoft </w:t>
            </w:r>
            <w:proofErr w:type="spellStart"/>
            <w:r w:rsidRPr="00F23A91">
              <w:t>Entra</w:t>
            </w:r>
            <w:proofErr w:type="spellEnd"/>
            <w:r w:rsidRPr="00F23A91">
              <w:t xml:space="preserve"> </w:t>
            </w:r>
            <w:proofErr w:type="spellStart"/>
            <w:r w:rsidRPr="00F23A91">
              <w:t>application</w:t>
            </w:r>
            <w:proofErr w:type="spellEnd"/>
            <w:r w:rsidRPr="00F23A91">
              <w:t xml:space="preserve"> </w:t>
            </w:r>
            <w:proofErr w:type="spellStart"/>
            <w:r w:rsidRPr="00F23A91">
              <w:t>proxy</w:t>
            </w:r>
            <w:proofErr w:type="spellEnd"/>
          </w:p>
        </w:tc>
        <w:tc>
          <w:tcPr>
            <w:tcW w:w="2977" w:type="dxa"/>
            <w:tcBorders>
              <w:top w:val="single" w:sz="4" w:space="0" w:color="auto"/>
              <w:left w:val="nil"/>
              <w:bottom w:val="single" w:sz="4" w:space="0" w:color="auto"/>
              <w:right w:val="single" w:sz="4" w:space="0" w:color="auto"/>
            </w:tcBorders>
          </w:tcPr>
          <w:p w14:paraId="41BB9243" w14:textId="77777777" w:rsidR="00F23A91" w:rsidRPr="003F7F50" w:rsidRDefault="00F23A91" w:rsidP="00F23A91">
            <w:pPr>
              <w:jc w:val="center"/>
              <w:rPr>
                <w:highlight w:val="yellow"/>
              </w:rPr>
            </w:pPr>
            <w:r w:rsidRPr="003F7F50">
              <w:rPr>
                <w:highlight w:val="yellow"/>
              </w:rPr>
              <w:t>[doplní dodavatel]</w:t>
            </w:r>
          </w:p>
        </w:tc>
      </w:tr>
      <w:tr w:rsidR="00F23A91" w:rsidRPr="003F7F50" w14:paraId="25F12457"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F0118B9"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481E645F" w14:textId="77777777" w:rsidR="00F23A91" w:rsidRPr="00F23A91" w:rsidRDefault="00F23A91" w:rsidP="00F23A91">
            <w:r w:rsidRPr="00F23A91">
              <w:t xml:space="preserve">Generování </w:t>
            </w:r>
            <w:proofErr w:type="spellStart"/>
            <w:r w:rsidRPr="00F23A91">
              <w:t>Netflow</w:t>
            </w:r>
            <w:proofErr w:type="spellEnd"/>
          </w:p>
        </w:tc>
        <w:tc>
          <w:tcPr>
            <w:tcW w:w="2977" w:type="dxa"/>
            <w:tcBorders>
              <w:top w:val="single" w:sz="4" w:space="0" w:color="auto"/>
              <w:left w:val="single" w:sz="4" w:space="0" w:color="auto"/>
              <w:bottom w:val="single" w:sz="4" w:space="0" w:color="auto"/>
              <w:right w:val="single" w:sz="4" w:space="0" w:color="auto"/>
            </w:tcBorders>
          </w:tcPr>
          <w:p w14:paraId="50FD7152" w14:textId="77777777" w:rsidR="00F23A91" w:rsidRPr="003F7F50" w:rsidRDefault="00F23A91" w:rsidP="00F23A91">
            <w:pPr>
              <w:jc w:val="center"/>
              <w:rPr>
                <w:highlight w:val="yellow"/>
              </w:rPr>
            </w:pPr>
            <w:r w:rsidRPr="003F7F50">
              <w:rPr>
                <w:highlight w:val="yellow"/>
              </w:rPr>
              <w:t>[doplní dodavatel]</w:t>
            </w:r>
          </w:p>
        </w:tc>
      </w:tr>
      <w:tr w:rsidR="00F23A91" w:rsidRPr="003F7F50" w14:paraId="6263D09F"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F0BF75F"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791DC236" w14:textId="77777777" w:rsidR="00F23A91" w:rsidRPr="00F23A91" w:rsidRDefault="00F23A91" w:rsidP="00F23A91">
            <w:r w:rsidRPr="00F23A91">
              <w:t xml:space="preserve">Zasílání Logů na externí </w:t>
            </w:r>
            <w:proofErr w:type="spellStart"/>
            <w:r w:rsidRPr="00F23A91">
              <w:t>Syslog</w:t>
            </w:r>
            <w:proofErr w:type="spellEnd"/>
            <w:r w:rsidRPr="00F23A91">
              <w:t xml:space="preserve"> server</w:t>
            </w:r>
          </w:p>
        </w:tc>
        <w:tc>
          <w:tcPr>
            <w:tcW w:w="2977" w:type="dxa"/>
            <w:tcBorders>
              <w:top w:val="single" w:sz="4" w:space="0" w:color="auto"/>
              <w:left w:val="single" w:sz="4" w:space="0" w:color="auto"/>
              <w:bottom w:val="single" w:sz="4" w:space="0" w:color="auto"/>
              <w:right w:val="single" w:sz="4" w:space="0" w:color="auto"/>
            </w:tcBorders>
          </w:tcPr>
          <w:p w14:paraId="05B0957F" w14:textId="77777777" w:rsidR="00F23A91" w:rsidRPr="003F7F50" w:rsidRDefault="00F23A91" w:rsidP="00F23A91">
            <w:pPr>
              <w:jc w:val="center"/>
              <w:rPr>
                <w:highlight w:val="yellow"/>
              </w:rPr>
            </w:pPr>
            <w:r w:rsidRPr="003F7F50">
              <w:rPr>
                <w:highlight w:val="yellow"/>
              </w:rPr>
              <w:t>[doplní dodavatel]</w:t>
            </w:r>
          </w:p>
        </w:tc>
      </w:tr>
      <w:tr w:rsidR="00F23A91" w:rsidRPr="003F7F50" w14:paraId="1737FAD6"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A475967"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0E3D7EA4" w14:textId="77777777" w:rsidR="00F23A91" w:rsidRPr="00F23A91" w:rsidRDefault="00F23A91" w:rsidP="00F23A91">
            <w:r w:rsidRPr="00F23A91">
              <w:t xml:space="preserve">Email </w:t>
            </w:r>
            <w:proofErr w:type="spellStart"/>
            <w:r w:rsidRPr="00F23A91">
              <w:t>alerting</w:t>
            </w:r>
            <w:proofErr w:type="spellEnd"/>
          </w:p>
        </w:tc>
        <w:tc>
          <w:tcPr>
            <w:tcW w:w="2977" w:type="dxa"/>
            <w:tcBorders>
              <w:top w:val="single" w:sz="4" w:space="0" w:color="auto"/>
              <w:left w:val="single" w:sz="4" w:space="0" w:color="auto"/>
              <w:bottom w:val="single" w:sz="4" w:space="0" w:color="auto"/>
              <w:right w:val="single" w:sz="4" w:space="0" w:color="auto"/>
            </w:tcBorders>
          </w:tcPr>
          <w:p w14:paraId="68301239" w14:textId="77777777" w:rsidR="00F23A91" w:rsidRPr="003F7F50" w:rsidRDefault="00F23A91" w:rsidP="00F23A91">
            <w:pPr>
              <w:jc w:val="center"/>
              <w:rPr>
                <w:highlight w:val="yellow"/>
              </w:rPr>
            </w:pPr>
            <w:r w:rsidRPr="003F7F50">
              <w:rPr>
                <w:highlight w:val="yellow"/>
              </w:rPr>
              <w:t>[doplní dodavatel]</w:t>
            </w:r>
          </w:p>
        </w:tc>
      </w:tr>
      <w:tr w:rsidR="00F23A91" w:rsidRPr="003F7F50" w14:paraId="0C825B83"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99EAD52"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376C0ADE" w14:textId="77777777" w:rsidR="00F23A91" w:rsidRPr="00F23A91" w:rsidRDefault="00F23A91" w:rsidP="00F23A91">
            <w:proofErr w:type="gramStart"/>
            <w:r w:rsidRPr="00F23A91">
              <w:t>MFA - OTP</w:t>
            </w:r>
            <w:proofErr w:type="gramEnd"/>
            <w:r w:rsidRPr="00F23A91">
              <w:t xml:space="preserve"> nebo FIDO pro VPN, Microsoft </w:t>
            </w:r>
            <w:proofErr w:type="spellStart"/>
            <w:r w:rsidRPr="00F23A91">
              <w:t>Entra</w:t>
            </w:r>
            <w:proofErr w:type="spellEnd"/>
            <w:r w:rsidRPr="00F23A91">
              <w:t xml:space="preserve"> </w:t>
            </w:r>
            <w:proofErr w:type="spellStart"/>
            <w:r w:rsidRPr="00F23A91">
              <w:t>application</w:t>
            </w:r>
            <w:proofErr w:type="spellEnd"/>
            <w:r w:rsidRPr="00F23A91">
              <w:t xml:space="preserve"> </w:t>
            </w:r>
            <w:proofErr w:type="spellStart"/>
            <w:r w:rsidRPr="00F23A91">
              <w:t>proxy</w:t>
            </w:r>
            <w:proofErr w:type="spellEnd"/>
          </w:p>
        </w:tc>
        <w:tc>
          <w:tcPr>
            <w:tcW w:w="2977" w:type="dxa"/>
            <w:tcBorders>
              <w:top w:val="single" w:sz="4" w:space="0" w:color="auto"/>
              <w:left w:val="single" w:sz="4" w:space="0" w:color="auto"/>
              <w:bottom w:val="single" w:sz="4" w:space="0" w:color="auto"/>
              <w:right w:val="single" w:sz="4" w:space="0" w:color="auto"/>
            </w:tcBorders>
          </w:tcPr>
          <w:p w14:paraId="46E9A597" w14:textId="77777777" w:rsidR="00F23A91" w:rsidRPr="003F7F50" w:rsidRDefault="00F23A91" w:rsidP="00F23A91">
            <w:pPr>
              <w:jc w:val="center"/>
              <w:rPr>
                <w:highlight w:val="yellow"/>
              </w:rPr>
            </w:pPr>
            <w:r w:rsidRPr="003F7F50">
              <w:rPr>
                <w:highlight w:val="yellow"/>
              </w:rPr>
              <w:t>[doplní dodavatel]</w:t>
            </w:r>
          </w:p>
        </w:tc>
      </w:tr>
      <w:tr w:rsidR="00F23A91" w:rsidRPr="003F7F50" w14:paraId="37B00130"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FFD7944"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3A222D40" w14:textId="77777777" w:rsidR="00F23A91" w:rsidRPr="00F23A91" w:rsidRDefault="00F23A91" w:rsidP="00F23A91">
            <w:r w:rsidRPr="00F23A91">
              <w:t>WAF alespoň základní funkcionalita</w:t>
            </w:r>
          </w:p>
        </w:tc>
        <w:tc>
          <w:tcPr>
            <w:tcW w:w="2977" w:type="dxa"/>
            <w:tcBorders>
              <w:top w:val="single" w:sz="4" w:space="0" w:color="auto"/>
              <w:left w:val="single" w:sz="4" w:space="0" w:color="auto"/>
              <w:bottom w:val="single" w:sz="4" w:space="0" w:color="auto"/>
              <w:right w:val="single" w:sz="4" w:space="0" w:color="auto"/>
            </w:tcBorders>
          </w:tcPr>
          <w:p w14:paraId="4C2EBA5B" w14:textId="77777777" w:rsidR="00F23A91" w:rsidRPr="003F7F50" w:rsidRDefault="00F23A91" w:rsidP="00F23A91">
            <w:pPr>
              <w:jc w:val="center"/>
              <w:rPr>
                <w:highlight w:val="yellow"/>
              </w:rPr>
            </w:pPr>
            <w:r w:rsidRPr="003F7F50">
              <w:rPr>
                <w:highlight w:val="yellow"/>
              </w:rPr>
              <w:t>[doplní dodavatel]</w:t>
            </w:r>
          </w:p>
        </w:tc>
      </w:tr>
      <w:tr w:rsidR="00F23A91" w:rsidRPr="003F7F50" w14:paraId="0FDACDB1"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762A56E4"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51545B78" w14:textId="77777777" w:rsidR="00F23A91" w:rsidRPr="00F23A91" w:rsidRDefault="00F23A91" w:rsidP="00F23A91">
            <w:r w:rsidRPr="00F23A91">
              <w:t xml:space="preserve">Wi-Fi </w:t>
            </w:r>
            <w:proofErr w:type="spellStart"/>
            <w:r w:rsidRPr="00F23A91">
              <w:t>kontroler</w:t>
            </w:r>
            <w:proofErr w:type="spellEnd"/>
          </w:p>
        </w:tc>
        <w:tc>
          <w:tcPr>
            <w:tcW w:w="2977" w:type="dxa"/>
            <w:tcBorders>
              <w:top w:val="single" w:sz="4" w:space="0" w:color="auto"/>
              <w:left w:val="single" w:sz="4" w:space="0" w:color="auto"/>
              <w:bottom w:val="single" w:sz="4" w:space="0" w:color="auto"/>
              <w:right w:val="single" w:sz="4" w:space="0" w:color="auto"/>
            </w:tcBorders>
          </w:tcPr>
          <w:p w14:paraId="2C45E123" w14:textId="77777777" w:rsidR="00F23A91" w:rsidRPr="003F7F50" w:rsidRDefault="00F23A91" w:rsidP="00F23A91">
            <w:pPr>
              <w:jc w:val="center"/>
              <w:rPr>
                <w:highlight w:val="yellow"/>
              </w:rPr>
            </w:pPr>
            <w:r w:rsidRPr="003F7F50">
              <w:rPr>
                <w:highlight w:val="yellow"/>
              </w:rPr>
              <w:t>[doplní dodavatel]</w:t>
            </w:r>
          </w:p>
        </w:tc>
      </w:tr>
      <w:tr w:rsidR="00F23A91" w:rsidRPr="003F7F50" w14:paraId="2EB073E2"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811A7D6"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3860A0D9" w14:textId="77777777" w:rsidR="00F23A91" w:rsidRPr="00F23A91" w:rsidRDefault="00F23A91" w:rsidP="00F23A91">
            <w:r w:rsidRPr="00F23A91">
              <w:t>AI-</w:t>
            </w:r>
            <w:proofErr w:type="spellStart"/>
            <w:r w:rsidRPr="00F23A91">
              <w:t>based</w:t>
            </w:r>
            <w:proofErr w:type="spellEnd"/>
            <w:r w:rsidRPr="00F23A91">
              <w:t xml:space="preserve"> Inline Malware </w:t>
            </w:r>
            <w:proofErr w:type="spellStart"/>
            <w:r w:rsidRPr="00F23A91">
              <w:t>Prevention</w:t>
            </w:r>
            <w:proofErr w:type="spellEnd"/>
          </w:p>
        </w:tc>
        <w:tc>
          <w:tcPr>
            <w:tcW w:w="2977" w:type="dxa"/>
            <w:tcBorders>
              <w:top w:val="single" w:sz="4" w:space="0" w:color="auto"/>
              <w:left w:val="single" w:sz="4" w:space="0" w:color="auto"/>
              <w:bottom w:val="single" w:sz="4" w:space="0" w:color="auto"/>
              <w:right w:val="single" w:sz="4" w:space="0" w:color="auto"/>
            </w:tcBorders>
          </w:tcPr>
          <w:p w14:paraId="6E077215" w14:textId="77777777" w:rsidR="00F23A91" w:rsidRPr="003F7F50" w:rsidRDefault="00F23A91" w:rsidP="00F23A91">
            <w:pPr>
              <w:jc w:val="center"/>
              <w:rPr>
                <w:highlight w:val="yellow"/>
              </w:rPr>
            </w:pPr>
            <w:r w:rsidRPr="003F7F50">
              <w:rPr>
                <w:highlight w:val="yellow"/>
              </w:rPr>
              <w:t>[doplní dodavatel]</w:t>
            </w:r>
          </w:p>
        </w:tc>
      </w:tr>
      <w:tr w:rsidR="00F23A91" w:rsidRPr="003F7F50" w14:paraId="03B7425E"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425A8070"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24FE32A3" w14:textId="77777777" w:rsidR="00F23A91" w:rsidRPr="00F23A91" w:rsidRDefault="00F23A91" w:rsidP="00F23A91">
            <w:proofErr w:type="spellStart"/>
            <w:r w:rsidRPr="00F23A91">
              <w:t>Advanced</w:t>
            </w:r>
            <w:proofErr w:type="spellEnd"/>
            <w:r w:rsidRPr="00F23A91">
              <w:t xml:space="preserve"> Malware </w:t>
            </w:r>
            <w:proofErr w:type="spellStart"/>
            <w:r w:rsidRPr="00F23A91">
              <w:t>Protection</w:t>
            </w:r>
            <w:proofErr w:type="spellEnd"/>
          </w:p>
        </w:tc>
        <w:tc>
          <w:tcPr>
            <w:tcW w:w="2977" w:type="dxa"/>
            <w:tcBorders>
              <w:top w:val="single" w:sz="4" w:space="0" w:color="auto"/>
              <w:left w:val="single" w:sz="4" w:space="0" w:color="auto"/>
              <w:bottom w:val="single" w:sz="4" w:space="0" w:color="auto"/>
              <w:right w:val="single" w:sz="4" w:space="0" w:color="auto"/>
            </w:tcBorders>
          </w:tcPr>
          <w:p w14:paraId="46E96AE9" w14:textId="77777777" w:rsidR="00F23A91" w:rsidRPr="003F7F50" w:rsidRDefault="00F23A91" w:rsidP="00F23A91">
            <w:pPr>
              <w:jc w:val="center"/>
              <w:rPr>
                <w:highlight w:val="yellow"/>
              </w:rPr>
            </w:pPr>
            <w:r w:rsidRPr="003F7F50">
              <w:rPr>
                <w:highlight w:val="yellow"/>
              </w:rPr>
              <w:t>[doplní dodavatel]</w:t>
            </w:r>
          </w:p>
        </w:tc>
      </w:tr>
      <w:tr w:rsidR="00F23A91" w:rsidRPr="003F7F50" w14:paraId="274278A4"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879BBD5"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6127B03F" w14:textId="77777777" w:rsidR="00F23A91" w:rsidRPr="00F23A91" w:rsidRDefault="00F23A91" w:rsidP="00F23A91">
            <w:r w:rsidRPr="00F23A91">
              <w:t xml:space="preserve">URL, DNS &amp; Video </w:t>
            </w:r>
            <w:proofErr w:type="spellStart"/>
            <w:r w:rsidRPr="00F23A91">
              <w:t>Filtering</w:t>
            </w:r>
            <w:proofErr w:type="spellEnd"/>
          </w:p>
        </w:tc>
        <w:tc>
          <w:tcPr>
            <w:tcW w:w="2977" w:type="dxa"/>
            <w:tcBorders>
              <w:top w:val="single" w:sz="4" w:space="0" w:color="auto"/>
              <w:left w:val="single" w:sz="4" w:space="0" w:color="auto"/>
              <w:bottom w:val="single" w:sz="4" w:space="0" w:color="auto"/>
              <w:right w:val="single" w:sz="4" w:space="0" w:color="auto"/>
            </w:tcBorders>
          </w:tcPr>
          <w:p w14:paraId="4AA140DF" w14:textId="77777777" w:rsidR="00F23A91" w:rsidRPr="003F7F50" w:rsidRDefault="00F23A91" w:rsidP="00F23A91">
            <w:pPr>
              <w:jc w:val="center"/>
              <w:rPr>
                <w:highlight w:val="yellow"/>
              </w:rPr>
            </w:pPr>
            <w:r w:rsidRPr="003F7F50">
              <w:rPr>
                <w:highlight w:val="yellow"/>
              </w:rPr>
              <w:t>[doplní dodavatel]</w:t>
            </w:r>
          </w:p>
        </w:tc>
      </w:tr>
      <w:tr w:rsidR="00F23A91" w:rsidRPr="003F7F50" w14:paraId="30ED599B"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C1AE5F3"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6EF461DB" w14:textId="77777777" w:rsidR="00F23A91" w:rsidRPr="00F23A91" w:rsidRDefault="00F23A91" w:rsidP="00F23A91">
            <w:r w:rsidRPr="00F23A91">
              <w:t>Antispam</w:t>
            </w:r>
          </w:p>
        </w:tc>
        <w:tc>
          <w:tcPr>
            <w:tcW w:w="2977" w:type="dxa"/>
            <w:tcBorders>
              <w:top w:val="single" w:sz="4" w:space="0" w:color="auto"/>
              <w:left w:val="single" w:sz="4" w:space="0" w:color="auto"/>
              <w:bottom w:val="single" w:sz="4" w:space="0" w:color="auto"/>
              <w:right w:val="single" w:sz="4" w:space="0" w:color="auto"/>
            </w:tcBorders>
          </w:tcPr>
          <w:p w14:paraId="305B12CF" w14:textId="77777777" w:rsidR="00F23A91" w:rsidRPr="003F7F50" w:rsidRDefault="00F23A91" w:rsidP="00F23A91">
            <w:pPr>
              <w:jc w:val="center"/>
              <w:rPr>
                <w:highlight w:val="yellow"/>
              </w:rPr>
            </w:pPr>
            <w:r w:rsidRPr="003F7F50">
              <w:rPr>
                <w:highlight w:val="yellow"/>
              </w:rPr>
              <w:t>[doplní dodavatel]</w:t>
            </w:r>
          </w:p>
        </w:tc>
      </w:tr>
      <w:tr w:rsidR="00F23A91" w:rsidRPr="003F7F50" w14:paraId="583CC7D9"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1C9350F3"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5A95323F" w14:textId="77777777" w:rsidR="00F23A91" w:rsidRPr="00F23A91" w:rsidRDefault="00F23A91" w:rsidP="00F23A91">
            <w:proofErr w:type="spellStart"/>
            <w:r w:rsidRPr="00F23A91">
              <w:t>Attack</w:t>
            </w:r>
            <w:proofErr w:type="spellEnd"/>
            <w:r w:rsidRPr="00F23A91">
              <w:t xml:space="preserve"> </w:t>
            </w:r>
            <w:proofErr w:type="spellStart"/>
            <w:r w:rsidRPr="00F23A91">
              <w:t>Surface</w:t>
            </w:r>
            <w:proofErr w:type="spellEnd"/>
            <w:r w:rsidRPr="00F23A91">
              <w:t xml:space="preserve"> </w:t>
            </w:r>
            <w:proofErr w:type="spellStart"/>
            <w:r w:rsidRPr="00F23A91">
              <w:t>Security</w:t>
            </w:r>
            <w:proofErr w:type="spellEnd"/>
          </w:p>
        </w:tc>
        <w:tc>
          <w:tcPr>
            <w:tcW w:w="2977" w:type="dxa"/>
            <w:tcBorders>
              <w:top w:val="single" w:sz="4" w:space="0" w:color="auto"/>
              <w:left w:val="single" w:sz="4" w:space="0" w:color="auto"/>
              <w:bottom w:val="single" w:sz="4" w:space="0" w:color="auto"/>
              <w:right w:val="single" w:sz="4" w:space="0" w:color="auto"/>
            </w:tcBorders>
          </w:tcPr>
          <w:p w14:paraId="28B58F07" w14:textId="77777777" w:rsidR="00F23A91" w:rsidRPr="003F7F50" w:rsidRDefault="00F23A91" w:rsidP="00F23A91">
            <w:pPr>
              <w:jc w:val="center"/>
              <w:rPr>
                <w:highlight w:val="yellow"/>
              </w:rPr>
            </w:pPr>
            <w:r w:rsidRPr="003F7F50">
              <w:rPr>
                <w:highlight w:val="yellow"/>
              </w:rPr>
              <w:t>[doplní dodavatel]</w:t>
            </w:r>
          </w:p>
        </w:tc>
      </w:tr>
      <w:tr w:rsidR="00F23A91" w:rsidRPr="003F7F50" w14:paraId="23B3595D"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2ECBB489" w14:textId="77777777" w:rsidR="00F23A91" w:rsidRPr="00F23A91" w:rsidRDefault="00F23A91" w:rsidP="00F23A91"/>
        </w:tc>
        <w:tc>
          <w:tcPr>
            <w:tcW w:w="4394" w:type="dxa"/>
            <w:tcBorders>
              <w:top w:val="single" w:sz="4" w:space="0" w:color="auto"/>
              <w:left w:val="single" w:sz="4" w:space="0" w:color="auto"/>
              <w:bottom w:val="single" w:sz="4" w:space="0" w:color="auto"/>
              <w:right w:val="single" w:sz="4" w:space="0" w:color="auto"/>
            </w:tcBorders>
            <w:shd w:val="clear" w:color="auto" w:fill="auto"/>
            <w:vAlign w:val="bottom"/>
          </w:tcPr>
          <w:p w14:paraId="57D9CA67" w14:textId="77777777" w:rsidR="00F23A91" w:rsidRPr="00F23A91" w:rsidRDefault="00F23A91" w:rsidP="00F23A91">
            <w:r w:rsidRPr="00F23A91">
              <w:t xml:space="preserve">Napojení na interní LDAP server, </w:t>
            </w:r>
            <w:proofErr w:type="spellStart"/>
            <w:r w:rsidRPr="00F23A91">
              <w:t>Radius</w:t>
            </w:r>
            <w:proofErr w:type="spellEnd"/>
            <w:r w:rsidRPr="00F23A91">
              <w:t xml:space="preserve"> server</w:t>
            </w:r>
          </w:p>
        </w:tc>
        <w:tc>
          <w:tcPr>
            <w:tcW w:w="2977" w:type="dxa"/>
            <w:tcBorders>
              <w:top w:val="single" w:sz="4" w:space="0" w:color="auto"/>
              <w:left w:val="single" w:sz="4" w:space="0" w:color="auto"/>
              <w:bottom w:val="single" w:sz="4" w:space="0" w:color="auto"/>
              <w:right w:val="single" w:sz="4" w:space="0" w:color="auto"/>
            </w:tcBorders>
          </w:tcPr>
          <w:p w14:paraId="5936BB11" w14:textId="77777777" w:rsidR="00F23A91" w:rsidRPr="003F7F50" w:rsidRDefault="00F23A91" w:rsidP="00F23A91">
            <w:pPr>
              <w:jc w:val="center"/>
              <w:rPr>
                <w:highlight w:val="yellow"/>
              </w:rPr>
            </w:pPr>
            <w:r w:rsidRPr="003F7F50">
              <w:rPr>
                <w:highlight w:val="yellow"/>
              </w:rPr>
              <w:t>[doplní dodavatel]</w:t>
            </w:r>
          </w:p>
        </w:tc>
      </w:tr>
      <w:tr w:rsidR="00F23A91" w:rsidRPr="003F7F50" w14:paraId="6FE21E5D"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327804A0" w14:textId="77777777" w:rsidR="00F23A91" w:rsidRPr="00F23A91" w:rsidRDefault="00F23A91" w:rsidP="00F23A91"/>
        </w:tc>
        <w:tc>
          <w:tcPr>
            <w:tcW w:w="4394" w:type="dxa"/>
            <w:tcBorders>
              <w:top w:val="single" w:sz="6" w:space="0" w:color="000000"/>
              <w:bottom w:val="single" w:sz="6" w:space="0" w:color="000000"/>
            </w:tcBorders>
          </w:tcPr>
          <w:p w14:paraId="41563EAC" w14:textId="77777777" w:rsidR="00F23A91" w:rsidRPr="00F23A91" w:rsidRDefault="00F23A91" w:rsidP="00F23A91">
            <w:r w:rsidRPr="00F23A91">
              <w:t>Školení správců FW formou workshopu u zadavatele v rozsahu minimálně 3 dnů pro 2-3 osoby.</w:t>
            </w:r>
          </w:p>
        </w:tc>
        <w:tc>
          <w:tcPr>
            <w:tcW w:w="2977" w:type="dxa"/>
            <w:tcBorders>
              <w:top w:val="single" w:sz="4" w:space="0" w:color="auto"/>
              <w:left w:val="nil"/>
              <w:bottom w:val="single" w:sz="4" w:space="0" w:color="auto"/>
              <w:right w:val="single" w:sz="4" w:space="0" w:color="auto"/>
            </w:tcBorders>
          </w:tcPr>
          <w:p w14:paraId="24AF3071" w14:textId="77777777" w:rsidR="00F23A91" w:rsidRPr="003F7F50" w:rsidRDefault="00F23A91" w:rsidP="00F23A91">
            <w:pPr>
              <w:jc w:val="center"/>
              <w:rPr>
                <w:highlight w:val="yellow"/>
              </w:rPr>
            </w:pPr>
            <w:r w:rsidRPr="003F7F50">
              <w:rPr>
                <w:highlight w:val="yellow"/>
              </w:rPr>
              <w:t>[doplní dodavatel]</w:t>
            </w:r>
          </w:p>
        </w:tc>
      </w:tr>
      <w:tr w:rsidR="00F23A91" w:rsidRPr="003F7F50" w14:paraId="40FEAC37"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tcBorders>
              <w:left w:val="single" w:sz="8" w:space="0" w:color="auto"/>
              <w:right w:val="single" w:sz="4" w:space="0" w:color="auto"/>
            </w:tcBorders>
          </w:tcPr>
          <w:p w14:paraId="50B3C248" w14:textId="77777777" w:rsidR="00F23A91" w:rsidRPr="00F23A91" w:rsidRDefault="00F23A91" w:rsidP="00F23A91"/>
        </w:tc>
        <w:tc>
          <w:tcPr>
            <w:tcW w:w="4394" w:type="dxa"/>
            <w:tcBorders>
              <w:top w:val="single" w:sz="6" w:space="0" w:color="000000"/>
              <w:bottom w:val="single" w:sz="6" w:space="0" w:color="000000"/>
            </w:tcBorders>
          </w:tcPr>
          <w:p w14:paraId="1B311E99" w14:textId="77777777" w:rsidR="00F23A91" w:rsidRPr="00F23A91" w:rsidRDefault="00F23A91" w:rsidP="00F23A91">
            <w:r w:rsidRPr="00F23A91">
              <w:t>Veškeré dodané zařízení musí být nové, nepoužité, určeno pro český trh, u výrobce zaregistrované na Zadavatele. Registraci musí být možné ověřit po zadání sériového čísla na www stránkách výrobce.</w:t>
            </w:r>
          </w:p>
        </w:tc>
        <w:tc>
          <w:tcPr>
            <w:tcW w:w="2977" w:type="dxa"/>
            <w:tcBorders>
              <w:top w:val="single" w:sz="4" w:space="0" w:color="auto"/>
              <w:left w:val="nil"/>
              <w:bottom w:val="single" w:sz="4" w:space="0" w:color="auto"/>
              <w:right w:val="single" w:sz="4" w:space="0" w:color="auto"/>
            </w:tcBorders>
          </w:tcPr>
          <w:p w14:paraId="466F9046" w14:textId="77777777" w:rsidR="00F23A91" w:rsidRPr="003F7F50" w:rsidRDefault="00F23A91" w:rsidP="00F23A91">
            <w:pPr>
              <w:jc w:val="center"/>
              <w:rPr>
                <w:highlight w:val="yellow"/>
              </w:rPr>
            </w:pPr>
            <w:r w:rsidRPr="003F7F50">
              <w:rPr>
                <w:highlight w:val="yellow"/>
              </w:rPr>
              <w:t>[doplní dodavatel]</w:t>
            </w:r>
          </w:p>
        </w:tc>
      </w:tr>
      <w:tr w:rsidR="00F23A91" w:rsidRPr="003F7F50" w14:paraId="5E1F2788"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vMerge w:val="restart"/>
            <w:tcBorders>
              <w:left w:val="single" w:sz="8" w:space="0" w:color="auto"/>
              <w:right w:val="single" w:sz="4" w:space="0" w:color="auto"/>
            </w:tcBorders>
          </w:tcPr>
          <w:p w14:paraId="05218B35" w14:textId="77777777" w:rsidR="00F23A91" w:rsidRPr="00F23A91" w:rsidRDefault="00F23A91" w:rsidP="00F23A91">
            <w:r w:rsidRPr="00F23A91">
              <w:lastRenderedPageBreak/>
              <w:t>Záruka a technická podpora</w:t>
            </w:r>
          </w:p>
        </w:tc>
        <w:tc>
          <w:tcPr>
            <w:tcW w:w="4394" w:type="dxa"/>
            <w:tcBorders>
              <w:top w:val="single" w:sz="6" w:space="0" w:color="000000"/>
              <w:bottom w:val="single" w:sz="6" w:space="0" w:color="000000"/>
            </w:tcBorders>
          </w:tcPr>
          <w:p w14:paraId="72E61FD5" w14:textId="77777777" w:rsidR="00F23A91" w:rsidRPr="00F23A91" w:rsidRDefault="00F23A91" w:rsidP="00F23A91">
            <w:r w:rsidRPr="00F23A91">
              <w:t>Podpora řešení problémů s provozem firewallu (nikoli jen výměna hw) na dobu 60 měsíců od data dodání bude poskytována v režimu 24/7.</w:t>
            </w:r>
          </w:p>
        </w:tc>
        <w:tc>
          <w:tcPr>
            <w:tcW w:w="2977" w:type="dxa"/>
            <w:tcBorders>
              <w:top w:val="single" w:sz="4" w:space="0" w:color="auto"/>
              <w:left w:val="nil"/>
              <w:bottom w:val="single" w:sz="4" w:space="0" w:color="auto"/>
              <w:right w:val="single" w:sz="4" w:space="0" w:color="auto"/>
            </w:tcBorders>
          </w:tcPr>
          <w:p w14:paraId="01601556" w14:textId="77777777" w:rsidR="00F23A91" w:rsidRPr="003F7F50" w:rsidRDefault="00F23A91" w:rsidP="00F23A91">
            <w:pPr>
              <w:jc w:val="center"/>
              <w:rPr>
                <w:highlight w:val="yellow"/>
              </w:rPr>
            </w:pPr>
            <w:r w:rsidRPr="003F7F50">
              <w:rPr>
                <w:highlight w:val="yellow"/>
              </w:rPr>
              <w:t>[doplní dodavatel]</w:t>
            </w:r>
          </w:p>
        </w:tc>
      </w:tr>
      <w:tr w:rsidR="00F23A91" w:rsidRPr="003F7F50" w14:paraId="6AA12539"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vMerge/>
            <w:tcBorders>
              <w:left w:val="single" w:sz="8" w:space="0" w:color="auto"/>
              <w:right w:val="single" w:sz="4" w:space="0" w:color="auto"/>
            </w:tcBorders>
          </w:tcPr>
          <w:p w14:paraId="6C3C7B73" w14:textId="77777777" w:rsidR="00F23A91" w:rsidRPr="00F23A91" w:rsidRDefault="00F23A91" w:rsidP="00F23A91"/>
        </w:tc>
        <w:tc>
          <w:tcPr>
            <w:tcW w:w="4394" w:type="dxa"/>
            <w:tcBorders>
              <w:top w:val="single" w:sz="6" w:space="0" w:color="000000"/>
              <w:bottom w:val="single" w:sz="6" w:space="0" w:color="000000"/>
            </w:tcBorders>
          </w:tcPr>
          <w:p w14:paraId="6758D76C" w14:textId="77777777" w:rsidR="00F23A91" w:rsidRPr="00F23A91" w:rsidRDefault="00F23A91" w:rsidP="00F23A91">
            <w:r w:rsidRPr="00F23A91">
              <w:t>Technická podpora HW FW na dobu 60 měsíců od data dodání bude poskytována v režimu NBD (</w:t>
            </w:r>
            <w:proofErr w:type="spellStart"/>
            <w:r w:rsidRPr="00F23A91">
              <w:t>Next</w:t>
            </w:r>
            <w:proofErr w:type="spellEnd"/>
            <w:r w:rsidRPr="00F23A91">
              <w:t xml:space="preserve"> Business </w:t>
            </w:r>
            <w:proofErr w:type="spellStart"/>
            <w:r w:rsidRPr="00F23A91">
              <w:t>Day</w:t>
            </w:r>
            <w:proofErr w:type="spellEnd"/>
            <w:r w:rsidRPr="00F23A91">
              <w:t>), tzn. odstranění nahlášené závady do druhého pracovního dne</w:t>
            </w:r>
          </w:p>
        </w:tc>
        <w:tc>
          <w:tcPr>
            <w:tcW w:w="2977" w:type="dxa"/>
            <w:tcBorders>
              <w:top w:val="single" w:sz="4" w:space="0" w:color="auto"/>
              <w:left w:val="nil"/>
              <w:bottom w:val="single" w:sz="4" w:space="0" w:color="auto"/>
              <w:right w:val="single" w:sz="4" w:space="0" w:color="auto"/>
            </w:tcBorders>
          </w:tcPr>
          <w:p w14:paraId="564D32C2" w14:textId="77777777" w:rsidR="00F23A91" w:rsidRPr="003F7F50" w:rsidRDefault="00F23A91" w:rsidP="00F23A91">
            <w:pPr>
              <w:jc w:val="center"/>
              <w:rPr>
                <w:highlight w:val="yellow"/>
              </w:rPr>
            </w:pPr>
            <w:r w:rsidRPr="003F7F50">
              <w:rPr>
                <w:highlight w:val="yellow"/>
              </w:rPr>
              <w:t>[doplní dodavatel]</w:t>
            </w:r>
          </w:p>
        </w:tc>
      </w:tr>
      <w:tr w:rsidR="00F23A91" w:rsidRPr="003F7F50" w14:paraId="2F798855" w14:textId="77777777" w:rsidTr="003051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8"/>
        </w:trPr>
        <w:tc>
          <w:tcPr>
            <w:tcW w:w="2405" w:type="dxa"/>
            <w:vMerge/>
            <w:tcBorders>
              <w:left w:val="single" w:sz="8" w:space="0" w:color="auto"/>
              <w:right w:val="single" w:sz="4" w:space="0" w:color="auto"/>
            </w:tcBorders>
          </w:tcPr>
          <w:p w14:paraId="431DF95D" w14:textId="77777777" w:rsidR="00F23A91" w:rsidRPr="00F23A91" w:rsidRDefault="00F23A91" w:rsidP="00F23A91"/>
        </w:tc>
        <w:tc>
          <w:tcPr>
            <w:tcW w:w="4394" w:type="dxa"/>
            <w:tcBorders>
              <w:top w:val="single" w:sz="6" w:space="0" w:color="000000"/>
              <w:bottom w:val="single" w:sz="6" w:space="0" w:color="000000"/>
            </w:tcBorders>
          </w:tcPr>
          <w:p w14:paraId="6FF42FB6" w14:textId="77777777" w:rsidR="00F23A91" w:rsidRPr="00F23A91" w:rsidRDefault="00F23A91" w:rsidP="00F23A91">
            <w:r w:rsidRPr="00F23A91">
              <w:t>Technická podpora bude dodavatelem poskytována v českém jazyce. Dodavatel zajistí eskalaci na technickou podporu.</w:t>
            </w:r>
          </w:p>
        </w:tc>
        <w:tc>
          <w:tcPr>
            <w:tcW w:w="2977" w:type="dxa"/>
            <w:tcBorders>
              <w:top w:val="single" w:sz="4" w:space="0" w:color="auto"/>
              <w:left w:val="nil"/>
              <w:bottom w:val="single" w:sz="4" w:space="0" w:color="auto"/>
              <w:right w:val="single" w:sz="4" w:space="0" w:color="auto"/>
            </w:tcBorders>
          </w:tcPr>
          <w:p w14:paraId="05D74B89" w14:textId="77777777" w:rsidR="00F23A91" w:rsidRPr="003F7F50" w:rsidRDefault="00F23A91" w:rsidP="00F23A91">
            <w:pPr>
              <w:jc w:val="center"/>
              <w:rPr>
                <w:highlight w:val="yellow"/>
              </w:rPr>
            </w:pPr>
            <w:r w:rsidRPr="003F7F50">
              <w:rPr>
                <w:highlight w:val="yellow"/>
              </w:rPr>
              <w:t>[doplní dodavatel]</w:t>
            </w:r>
          </w:p>
        </w:tc>
      </w:tr>
    </w:tbl>
    <w:p w14:paraId="38138830" w14:textId="77777777" w:rsidR="00397908" w:rsidRDefault="00397908"/>
    <w:sectPr w:rsidR="0039790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A91"/>
    <w:rsid w:val="001C3332"/>
    <w:rsid w:val="00397908"/>
    <w:rsid w:val="003F7F50"/>
    <w:rsid w:val="009B38E6"/>
    <w:rsid w:val="00F23A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CCE92"/>
  <w15:chartTrackingRefBased/>
  <w15:docId w15:val="{6B0620B4-762D-422B-AC75-392F920F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F23A91"/>
    <w:rPr>
      <w:sz w:val="16"/>
      <w:szCs w:val="16"/>
    </w:rPr>
  </w:style>
  <w:style w:type="paragraph" w:styleId="Textkomente">
    <w:name w:val="annotation text"/>
    <w:basedOn w:val="Normln"/>
    <w:link w:val="TextkomenteChar"/>
    <w:uiPriority w:val="99"/>
    <w:unhideWhenUsed/>
    <w:rsid w:val="00F23A91"/>
    <w:pPr>
      <w:spacing w:line="240" w:lineRule="auto"/>
    </w:pPr>
    <w:rPr>
      <w:sz w:val="20"/>
      <w:szCs w:val="20"/>
    </w:rPr>
  </w:style>
  <w:style w:type="character" w:customStyle="1" w:styleId="TextkomenteChar">
    <w:name w:val="Text komentáře Char"/>
    <w:basedOn w:val="Standardnpsmoodstavce"/>
    <w:link w:val="Textkomente"/>
    <w:uiPriority w:val="99"/>
    <w:rsid w:val="00F23A9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4206D1F23D4B7D41BAFDD078F70E603C" ma:contentTypeVersion="1" ma:contentTypeDescription="Vytvoří nový dokument" ma:contentTypeScope="" ma:versionID="aba0870d06e3afe05f27a3b8b7e5aaee">
  <xsd:schema xmlns:xsd="http://www.w3.org/2001/XMLSchema" xmlns:xs="http://www.w3.org/2001/XMLSchema" xmlns:p="http://schemas.microsoft.com/office/2006/metadata/properties" xmlns:ns2="bc3fb474-7ee0-46e5-8a88-7652e86342ee" xmlns:ns3="http://schemas.microsoft.com/sharepoint/v4" targetNamespace="http://schemas.microsoft.com/office/2006/metadata/properties" ma:root="true" ma:fieldsID="2526fea5bd83d1aceb0a726762cc25a3" ns2:_="" ns3:_="">
    <xsd:import namespace="bc3fb474-7ee0-46e5-8a88-7652e86342e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3fb474-7ee0-46e5-8a88-7652e86342ee"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c3fb474-7ee0-46e5-8a88-7652e86342ee">PPJUKTQ2N3EH-1-208634</_dlc_DocId>
    <_dlc_DocIdUrl xmlns="bc3fb474-7ee0-46e5-8a88-7652e86342ee">
      <Url>http://dms/_layouts/15/DocIdRedir.aspx?ID=PPJUKTQ2N3EH-1-208634</Url>
      <Description>PPJUKTQ2N3EH-1-208634</Description>
    </_dlc_DocIdUrl>
    <IconOverlay xmlns="http://schemas.microsoft.com/sharepoint/v4" xsi:nil="true"/>
  </documentManagement>
</p:properties>
</file>

<file path=customXml/itemProps1.xml><?xml version="1.0" encoding="utf-8"?>
<ds:datastoreItem xmlns:ds="http://schemas.openxmlformats.org/officeDocument/2006/customXml" ds:itemID="{E5F5D9F4-411F-4412-A890-A26BD7DE91C1}">
  <ds:schemaRefs>
    <ds:schemaRef ds:uri="http://schemas.microsoft.com/sharepoint/v3/contenttype/forms"/>
  </ds:schemaRefs>
</ds:datastoreItem>
</file>

<file path=customXml/itemProps2.xml><?xml version="1.0" encoding="utf-8"?>
<ds:datastoreItem xmlns:ds="http://schemas.openxmlformats.org/officeDocument/2006/customXml" ds:itemID="{B47F23DE-E6D4-428E-A69C-C03B3D8F33FD}">
  <ds:schemaRefs>
    <ds:schemaRef ds:uri="http://schemas.microsoft.com/sharepoint/events"/>
  </ds:schemaRefs>
</ds:datastoreItem>
</file>

<file path=customXml/itemProps3.xml><?xml version="1.0" encoding="utf-8"?>
<ds:datastoreItem xmlns:ds="http://schemas.openxmlformats.org/officeDocument/2006/customXml" ds:itemID="{EF0E4EBD-9826-4AC9-ADE3-3B6DFC2138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3fb474-7ee0-46e5-8a88-7652e86342e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6D53F7-AEC9-4435-A991-57185CBC317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c3fb474-7ee0-46e5-8a88-7652e86342ee"/>
    <ds:schemaRef ds:uri="http://schemas.microsoft.com/sharepoint/v4"/>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2002</Words>
  <Characters>11816</Characters>
  <Application>Microsoft Office Word</Application>
  <DocSecurity>0</DocSecurity>
  <Lines>98</Lines>
  <Paragraphs>27</Paragraphs>
  <ScaleCrop>false</ScaleCrop>
  <Company>UZEI</Company>
  <LinksUpToDate>false</LinksUpToDate>
  <CharactersWithSpaces>13791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Chorváth Petr</dc:creator>
  <cp:keywords/>
  <dc:description/>
  <cp:lastModifiedBy>Žákovičová Zuzana</cp:lastModifiedBy>
  <cp:revision>2</cp:revision>
  <dcterms:created xsi:type="dcterms:W3CDTF">2024-07-09T07:57:00Z</dcterms:created>
  <dcterms:modified xsi:type="dcterms:W3CDTF">2024-07-09T07:57:00Z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11b2db04-7690-485b-bc37-bc35580d1aac</vt:lpwstr>
  </property>
  <property fmtid="{D5CDD505-2E9C-101B-9397-08002B2CF9AE}" pid="3" name="ContentTypeId">
    <vt:lpwstr>0x0101004206D1F23D4B7D41BAFDD078F70E603C</vt:lpwstr>
  </property>
</Properties>
</file>